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D1" w:rsidRPr="00024F2B" w:rsidRDefault="005A1BA7" w:rsidP="004E626E">
      <w:pPr>
        <w:spacing w:after="0" w:line="240" w:lineRule="auto"/>
        <w:ind w:left="720"/>
        <w:jc w:val="center"/>
        <w:rPr>
          <w:rFonts w:ascii="Times New Roman" w:hAnsi="Times New Roman"/>
          <w:b/>
          <w:iCs/>
          <w:sz w:val="24"/>
          <w:szCs w:val="24"/>
          <w:lang w:val="sq-AL"/>
        </w:rPr>
      </w:pPr>
      <w:r w:rsidRPr="00024F2B">
        <w:rPr>
          <w:rFonts w:ascii="Times New Roman" w:hAnsi="Times New Roman"/>
          <w:b/>
          <w:iCs/>
          <w:sz w:val="24"/>
          <w:szCs w:val="24"/>
          <w:lang w:val="sq-AL"/>
        </w:rPr>
        <w:t>REPORT TEMPLATE FOR ERASMUS+ CBHE PROJECTS</w:t>
      </w:r>
    </w:p>
    <w:p w:rsidR="00B505D1" w:rsidRPr="00024F2B" w:rsidRDefault="00B505D1" w:rsidP="009E584A">
      <w:pPr>
        <w:spacing w:after="0" w:line="240" w:lineRule="auto"/>
        <w:rPr>
          <w:rFonts w:ascii="Times New Roman" w:hAnsi="Times New Roman"/>
          <w:iCs/>
          <w:lang w:val="sq-AL"/>
        </w:rPr>
      </w:pPr>
    </w:p>
    <w:p w:rsidR="009E584A" w:rsidRPr="00024F2B" w:rsidRDefault="009E584A" w:rsidP="009E584A">
      <w:pPr>
        <w:spacing w:after="0" w:line="240" w:lineRule="auto"/>
        <w:rPr>
          <w:rFonts w:ascii="Times New Roman" w:hAnsi="Times New Roman"/>
          <w:iCs/>
          <w:lang w:val="sq-AL"/>
        </w:rPr>
      </w:pPr>
    </w:p>
    <w:p w:rsidR="00B505D1" w:rsidRPr="00024F2B" w:rsidRDefault="00B505D1" w:rsidP="00B505D1">
      <w:pPr>
        <w:spacing w:after="0" w:line="240" w:lineRule="auto"/>
        <w:rPr>
          <w:rFonts w:ascii="Times New Roman" w:hAnsi="Times New Roman"/>
          <w:iCs/>
          <w:lang w:val="sq-AL"/>
        </w:rPr>
      </w:pPr>
    </w:p>
    <w:p w:rsidR="006D6AA6" w:rsidRPr="00024F2B" w:rsidRDefault="006D6AA6" w:rsidP="006D6AA6">
      <w:pPr>
        <w:numPr>
          <w:ilvl w:val="0"/>
          <w:numId w:val="2"/>
        </w:numPr>
        <w:rPr>
          <w:rFonts w:ascii="Times New Roman" w:hAnsi="Times New Roman"/>
          <w:b/>
          <w:bCs/>
        </w:rPr>
      </w:pPr>
      <w:r w:rsidRPr="00024F2B">
        <w:rPr>
          <w:rFonts w:ascii="Times New Roman" w:hAnsi="Times New Roman"/>
          <w:b/>
          <w:bCs/>
        </w:rPr>
        <w:t>Project Objectives</w:t>
      </w:r>
    </w:p>
    <w:p w:rsidR="00024F2B" w:rsidRDefault="006D6AA6" w:rsidP="006D6AA6">
      <w:pPr>
        <w:numPr>
          <w:ilvl w:val="0"/>
          <w:numId w:val="1"/>
        </w:numPr>
        <w:rPr>
          <w:rFonts w:ascii="Times New Roman" w:hAnsi="Times New Roman"/>
        </w:rPr>
      </w:pPr>
      <w:r w:rsidRPr="00024F2B">
        <w:rPr>
          <w:rFonts w:ascii="Times New Roman" w:hAnsi="Times New Roman"/>
        </w:rPr>
        <w:t>Wider objective</w:t>
      </w:r>
      <w:r w:rsidR="00B823BC" w:rsidRPr="00024F2B">
        <w:rPr>
          <w:rFonts w:ascii="Times New Roman" w:hAnsi="Times New Roman"/>
        </w:rPr>
        <w:t xml:space="preserve">: </w:t>
      </w:r>
    </w:p>
    <w:p w:rsidR="006D6AA6" w:rsidRPr="00024F2B" w:rsidRDefault="009E364E" w:rsidP="00024F2B">
      <w:pPr>
        <w:numPr>
          <w:ilvl w:val="1"/>
          <w:numId w:val="1"/>
        </w:numPr>
        <w:rPr>
          <w:rFonts w:ascii="Times New Roman" w:hAnsi="Times New Roman"/>
        </w:rPr>
      </w:pPr>
      <w:r>
        <w:rPr>
          <w:rFonts w:ascii="Times New Roman" w:hAnsi="Times New Roman"/>
        </w:rPr>
        <w:t>T</w:t>
      </w:r>
      <w:r w:rsidR="00B823BC" w:rsidRPr="00024F2B">
        <w:rPr>
          <w:rFonts w:ascii="Times New Roman" w:hAnsi="Times New Roman"/>
        </w:rPr>
        <w:t>o create a systematic and structural approach for implementation of knowledge triangle principles, including sharing of knowledge, information and skills for joint exploitation of research capacities for sustainable growth based on innovation in WBC.  We want to create institutional integration of education, research and innovation</w:t>
      </w:r>
    </w:p>
    <w:p w:rsidR="006D6AA6" w:rsidRPr="00024F2B" w:rsidRDefault="006D6AA6" w:rsidP="006D6AA6">
      <w:pPr>
        <w:numPr>
          <w:ilvl w:val="0"/>
          <w:numId w:val="1"/>
        </w:numPr>
        <w:rPr>
          <w:rFonts w:ascii="Times New Roman" w:hAnsi="Times New Roman"/>
        </w:rPr>
      </w:pPr>
      <w:r w:rsidRPr="00024F2B">
        <w:rPr>
          <w:rFonts w:ascii="Times New Roman" w:hAnsi="Times New Roman"/>
        </w:rPr>
        <w:t>Specific Objective</w:t>
      </w:r>
      <w:r w:rsidR="00B823BC" w:rsidRPr="00024F2B">
        <w:rPr>
          <w:rFonts w:ascii="Times New Roman" w:hAnsi="Times New Roman"/>
        </w:rPr>
        <w:t>s:</w:t>
      </w:r>
    </w:p>
    <w:p w:rsidR="00B823BC" w:rsidRPr="00024F2B" w:rsidRDefault="009E364E" w:rsidP="00B823BC">
      <w:pPr>
        <w:pStyle w:val="ListBullet"/>
        <w:numPr>
          <w:ilvl w:val="1"/>
          <w:numId w:val="1"/>
        </w:numPr>
        <w:rPr>
          <w:sz w:val="22"/>
        </w:rPr>
      </w:pPr>
      <w:r>
        <w:rPr>
          <w:sz w:val="22"/>
        </w:rPr>
        <w:t>T</w:t>
      </w:r>
      <w:r w:rsidR="00B823BC" w:rsidRPr="00024F2B">
        <w:rPr>
          <w:sz w:val="22"/>
        </w:rPr>
        <w:t>o create a structured multi-country network between the HEIs and industry sector in WBC countries with aims to exploit the full value of collaboration and cooperation (open innovation), making an impact to</w:t>
      </w:r>
      <w:r>
        <w:rPr>
          <w:sz w:val="22"/>
        </w:rPr>
        <w:t xml:space="preserve"> academia, business and society;</w:t>
      </w:r>
    </w:p>
    <w:p w:rsidR="00B823BC" w:rsidRPr="00024F2B" w:rsidRDefault="00B823BC" w:rsidP="00B823BC">
      <w:pPr>
        <w:pStyle w:val="ListBullet"/>
        <w:numPr>
          <w:ilvl w:val="1"/>
          <w:numId w:val="1"/>
        </w:numPr>
        <w:rPr>
          <w:sz w:val="22"/>
        </w:rPr>
      </w:pPr>
      <w:r w:rsidRPr="00024F2B">
        <w:rPr>
          <w:sz w:val="22"/>
        </w:rPr>
        <w:t xml:space="preserve">To set-up </w:t>
      </w:r>
      <w:r w:rsidR="009E364E">
        <w:rPr>
          <w:sz w:val="22"/>
        </w:rPr>
        <w:t xml:space="preserve">5 </w:t>
      </w:r>
      <w:r w:rsidRPr="00024F2B">
        <w:rPr>
          <w:sz w:val="22"/>
        </w:rPr>
        <w:t>Knowledge - Innovation Centres at WBC HEIs with aim to manage knowledge triangle activities in WBC, supported by the innovative cooperation platform</w:t>
      </w:r>
      <w:r w:rsidR="009E364E">
        <w:rPr>
          <w:sz w:val="22"/>
        </w:rPr>
        <w:t>;</w:t>
      </w:r>
    </w:p>
    <w:p w:rsidR="00B823BC" w:rsidRPr="00024F2B" w:rsidRDefault="00B823BC" w:rsidP="00B823BC">
      <w:pPr>
        <w:pStyle w:val="ListBullet"/>
        <w:numPr>
          <w:ilvl w:val="1"/>
          <w:numId w:val="1"/>
        </w:numPr>
        <w:rPr>
          <w:sz w:val="22"/>
        </w:rPr>
      </w:pPr>
      <w:r w:rsidRPr="00024F2B">
        <w:rPr>
          <w:sz w:val="22"/>
        </w:rPr>
        <w:t>To create and implement professional programme in cooperation with industry sector in the field of Sustainable energy in 3 WBC HEIs involved</w:t>
      </w:r>
      <w:r w:rsidR="009E364E">
        <w:rPr>
          <w:sz w:val="22"/>
        </w:rPr>
        <w:t>;</w:t>
      </w:r>
    </w:p>
    <w:p w:rsidR="00B823BC" w:rsidRDefault="00B823BC" w:rsidP="00B823BC">
      <w:pPr>
        <w:numPr>
          <w:ilvl w:val="1"/>
          <w:numId w:val="1"/>
        </w:numPr>
        <w:rPr>
          <w:rFonts w:ascii="Times New Roman" w:hAnsi="Times New Roman"/>
        </w:rPr>
      </w:pPr>
      <w:r w:rsidRPr="00024F2B">
        <w:rPr>
          <w:rFonts w:ascii="Times New Roman" w:hAnsi="Times New Roman"/>
        </w:rPr>
        <w:t>To increase awareness on knowledge triangle importance in Albania, Bosnia and Kosovo</w:t>
      </w:r>
      <w:r w:rsidR="009E364E">
        <w:rPr>
          <w:rFonts w:ascii="Times New Roman" w:hAnsi="Times New Roman"/>
        </w:rPr>
        <w:t>.</w:t>
      </w:r>
    </w:p>
    <w:p w:rsidR="00024F2B" w:rsidRPr="00024F2B" w:rsidRDefault="00024F2B" w:rsidP="00024F2B">
      <w:pPr>
        <w:ind w:left="1125"/>
        <w:rPr>
          <w:rFonts w:ascii="Times New Roman" w:hAnsi="Times New Roman"/>
        </w:rPr>
      </w:pPr>
    </w:p>
    <w:p w:rsidR="00EF20AA" w:rsidRPr="00EF20AA" w:rsidRDefault="006D6AA6" w:rsidP="00EF20AA">
      <w:pPr>
        <w:numPr>
          <w:ilvl w:val="0"/>
          <w:numId w:val="2"/>
        </w:numPr>
        <w:rPr>
          <w:rFonts w:ascii="Times New Roman" w:hAnsi="Times New Roman"/>
          <w:b/>
          <w:bCs/>
        </w:rPr>
      </w:pPr>
      <w:r w:rsidRPr="00024F2B">
        <w:rPr>
          <w:rFonts w:ascii="Times New Roman" w:hAnsi="Times New Roman"/>
          <w:b/>
          <w:bCs/>
        </w:rPr>
        <w:t>Project dates</w:t>
      </w:r>
      <w:r w:rsidR="00B823BC" w:rsidRPr="00024F2B">
        <w:rPr>
          <w:rFonts w:ascii="Times New Roman" w:hAnsi="Times New Roman"/>
          <w:b/>
          <w:bCs/>
        </w:rPr>
        <w:tab/>
        <w:t>15/11/2020 – 14/11/2023</w:t>
      </w:r>
    </w:p>
    <w:p w:rsidR="006D6AA6" w:rsidRPr="00024F2B" w:rsidRDefault="006D6AA6" w:rsidP="006D6AA6">
      <w:pPr>
        <w:numPr>
          <w:ilvl w:val="0"/>
          <w:numId w:val="2"/>
        </w:numPr>
        <w:rPr>
          <w:rFonts w:ascii="Times New Roman" w:hAnsi="Times New Roman"/>
          <w:b/>
          <w:bCs/>
        </w:rPr>
      </w:pPr>
      <w:r w:rsidRPr="00024F2B">
        <w:rPr>
          <w:rFonts w:ascii="Times New Roman" w:hAnsi="Times New Roman"/>
          <w:b/>
          <w:bCs/>
        </w:rPr>
        <w:t xml:space="preserve">Project </w:t>
      </w:r>
      <w:r w:rsidR="005A1BA7" w:rsidRPr="00024F2B">
        <w:rPr>
          <w:rFonts w:ascii="Times New Roman" w:hAnsi="Times New Roman"/>
          <w:b/>
          <w:bCs/>
        </w:rPr>
        <w:t xml:space="preserve">leader and </w:t>
      </w:r>
      <w:r w:rsidRPr="00024F2B">
        <w:rPr>
          <w:rFonts w:ascii="Times New Roman" w:hAnsi="Times New Roman"/>
          <w:b/>
          <w:bCs/>
        </w:rPr>
        <w:t>partners (A</w:t>
      </w:r>
      <w:r w:rsidR="005A1BA7" w:rsidRPr="00024F2B">
        <w:rPr>
          <w:rFonts w:ascii="Times New Roman" w:hAnsi="Times New Roman"/>
          <w:b/>
          <w:bCs/>
        </w:rPr>
        <w:t>ll</w:t>
      </w:r>
      <w:r w:rsidRPr="00024F2B">
        <w:rPr>
          <w:rFonts w:ascii="Times New Roman" w:hAnsi="Times New Roman"/>
          <w:b/>
          <w:bCs/>
        </w:rPr>
        <w:t>)</w:t>
      </w:r>
      <w:r w:rsidR="00B823BC" w:rsidRPr="00024F2B">
        <w:rPr>
          <w:rFonts w:ascii="Times New Roman" w:hAnsi="Times New Roman"/>
          <w:b/>
          <w:bCs/>
        </w:rPr>
        <w:t xml:space="preserve"> :</w:t>
      </w:r>
    </w:p>
    <w:p w:rsidR="00B823BC" w:rsidRPr="00024F2B" w:rsidRDefault="00B823BC" w:rsidP="00B823BC">
      <w:pPr>
        <w:spacing w:after="0" w:line="240" w:lineRule="auto"/>
        <w:rPr>
          <w:rFonts w:ascii="Times New Roman" w:hAnsi="Times New Roman"/>
        </w:rPr>
      </w:pPr>
      <w:r w:rsidRPr="00024F2B">
        <w:rPr>
          <w:rFonts w:ascii="Times New Roman" w:hAnsi="Times New Roman"/>
        </w:rPr>
        <w:t xml:space="preserve">Coordinator: </w:t>
      </w:r>
    </w:p>
    <w:p w:rsidR="00B823BC" w:rsidRPr="00024F2B" w:rsidRDefault="00B823BC" w:rsidP="00B823BC">
      <w:pPr>
        <w:numPr>
          <w:ilvl w:val="1"/>
          <w:numId w:val="1"/>
        </w:numPr>
        <w:spacing w:after="0" w:line="240" w:lineRule="auto"/>
        <w:rPr>
          <w:rFonts w:ascii="Times New Roman" w:hAnsi="Times New Roman"/>
        </w:rPr>
      </w:pPr>
      <w:r w:rsidRPr="00024F2B">
        <w:rPr>
          <w:rFonts w:ascii="Times New Roman" w:hAnsi="Times New Roman"/>
        </w:rPr>
        <w:t>National &amp; Kapodistrian University of Athens</w:t>
      </w:r>
      <w:r w:rsidR="00024F2B" w:rsidRPr="00024F2B">
        <w:rPr>
          <w:rFonts w:ascii="Times New Roman" w:hAnsi="Times New Roman"/>
        </w:rPr>
        <w:t xml:space="preserve"> </w:t>
      </w:r>
      <w:r w:rsidR="00024F2B" w:rsidRPr="00024F2B">
        <w:rPr>
          <w:rFonts w:ascii="Times New Roman" w:hAnsi="Times New Roman"/>
        </w:rPr>
        <w:tab/>
        <w:t>(NKUA)</w:t>
      </w:r>
      <w:r w:rsidRPr="00024F2B">
        <w:rPr>
          <w:rFonts w:ascii="Times New Roman" w:hAnsi="Times New Roman"/>
        </w:rPr>
        <w:tab/>
      </w:r>
      <w:r w:rsidR="00024F2B" w:rsidRPr="00024F2B">
        <w:rPr>
          <w:rFonts w:ascii="Times New Roman" w:hAnsi="Times New Roman"/>
        </w:rPr>
        <w:t>GR</w:t>
      </w:r>
      <w:r w:rsidRPr="00024F2B">
        <w:rPr>
          <w:rFonts w:ascii="Times New Roman" w:hAnsi="Times New Roman"/>
        </w:rPr>
        <w:t xml:space="preserve"> </w:t>
      </w:r>
    </w:p>
    <w:p w:rsidR="00B823BC" w:rsidRPr="00024F2B" w:rsidRDefault="00B823BC" w:rsidP="00B823BC">
      <w:pPr>
        <w:spacing w:after="0" w:line="240" w:lineRule="auto"/>
        <w:rPr>
          <w:rFonts w:ascii="Times New Roman" w:hAnsi="Times New Roman"/>
        </w:rPr>
      </w:pPr>
      <w:r w:rsidRPr="00024F2B">
        <w:rPr>
          <w:rFonts w:ascii="Times New Roman" w:hAnsi="Times New Roman"/>
        </w:rPr>
        <w:t xml:space="preserve">Partners: </w:t>
      </w:r>
    </w:p>
    <w:p w:rsidR="00B823BC" w:rsidRPr="00024F2B" w:rsidRDefault="00B823BC" w:rsidP="00B823BC">
      <w:pPr>
        <w:numPr>
          <w:ilvl w:val="1"/>
          <w:numId w:val="1"/>
        </w:numPr>
        <w:spacing w:after="0" w:line="240" w:lineRule="auto"/>
        <w:rPr>
          <w:rFonts w:ascii="Times New Roman" w:hAnsi="Times New Roman"/>
        </w:rPr>
      </w:pPr>
      <w:r w:rsidRPr="00024F2B">
        <w:rPr>
          <w:rFonts w:ascii="Times New Roman" w:hAnsi="Times New Roman"/>
        </w:rPr>
        <w:t>Technische Universität Wien</w:t>
      </w:r>
      <w:r w:rsidRPr="00024F2B">
        <w:rPr>
          <w:rFonts w:ascii="Times New Roman" w:hAnsi="Times New Roman"/>
        </w:rPr>
        <w:tab/>
      </w:r>
      <w:r w:rsidR="00024F2B" w:rsidRPr="00024F2B">
        <w:rPr>
          <w:rFonts w:ascii="Times New Roman" w:hAnsi="Times New Roman"/>
        </w:rPr>
        <w:tab/>
      </w:r>
      <w:r w:rsidRPr="00024F2B">
        <w:rPr>
          <w:rFonts w:ascii="Times New Roman" w:hAnsi="Times New Roman"/>
        </w:rPr>
        <w:tab/>
      </w:r>
      <w:r w:rsidR="00024F2B" w:rsidRPr="00024F2B">
        <w:rPr>
          <w:rFonts w:ascii="Times New Roman" w:hAnsi="Times New Roman"/>
        </w:rPr>
        <w:t>(TUW)</w:t>
      </w:r>
      <w:r w:rsidR="00024F2B" w:rsidRPr="00024F2B">
        <w:rPr>
          <w:rFonts w:ascii="Times New Roman" w:hAnsi="Times New Roman"/>
        </w:rPr>
        <w:tab/>
      </w:r>
      <w:r w:rsidR="00024F2B" w:rsidRPr="00024F2B">
        <w:rPr>
          <w:rFonts w:ascii="Times New Roman" w:hAnsi="Times New Roman"/>
        </w:rPr>
        <w:tab/>
        <w:t>A</w:t>
      </w:r>
    </w:p>
    <w:p w:rsidR="00B823BC" w:rsidRPr="00024F2B" w:rsidRDefault="00B823BC" w:rsidP="00B823BC">
      <w:pPr>
        <w:numPr>
          <w:ilvl w:val="1"/>
          <w:numId w:val="1"/>
        </w:numPr>
        <w:spacing w:after="0" w:line="240" w:lineRule="auto"/>
        <w:rPr>
          <w:rFonts w:ascii="Times New Roman" w:hAnsi="Times New Roman"/>
        </w:rPr>
      </w:pPr>
      <w:r w:rsidRPr="00024F2B">
        <w:rPr>
          <w:rFonts w:ascii="Times New Roman" w:hAnsi="Times New Roman"/>
        </w:rPr>
        <w:t xml:space="preserve">Riga Technical University </w:t>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00024F2B" w:rsidRPr="00024F2B">
        <w:rPr>
          <w:rFonts w:ascii="Times New Roman" w:hAnsi="Times New Roman"/>
        </w:rPr>
        <w:t>(RTU)</w:t>
      </w:r>
      <w:r w:rsidR="00024F2B" w:rsidRPr="00024F2B">
        <w:rPr>
          <w:rFonts w:ascii="Times New Roman" w:hAnsi="Times New Roman"/>
        </w:rPr>
        <w:tab/>
      </w:r>
      <w:r w:rsidR="00024F2B" w:rsidRPr="00024F2B">
        <w:rPr>
          <w:rFonts w:ascii="Times New Roman" w:hAnsi="Times New Roman"/>
        </w:rPr>
        <w:tab/>
        <w:t>LV</w:t>
      </w:r>
    </w:p>
    <w:p w:rsidR="00B823BC" w:rsidRPr="00024F2B" w:rsidRDefault="00B823BC" w:rsidP="00B823BC">
      <w:pPr>
        <w:numPr>
          <w:ilvl w:val="1"/>
          <w:numId w:val="1"/>
        </w:numPr>
        <w:spacing w:after="0" w:line="240" w:lineRule="auto"/>
        <w:rPr>
          <w:rFonts w:ascii="Times New Roman" w:hAnsi="Times New Roman"/>
        </w:rPr>
      </w:pPr>
      <w:r w:rsidRPr="00024F2B">
        <w:rPr>
          <w:rFonts w:ascii="Times New Roman" w:hAnsi="Times New Roman"/>
        </w:rPr>
        <w:t>University of Novi Sad</w:t>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00024F2B" w:rsidRPr="00024F2B">
        <w:rPr>
          <w:rFonts w:ascii="Times New Roman" w:hAnsi="Times New Roman"/>
        </w:rPr>
        <w:t>(UNS)</w:t>
      </w:r>
      <w:r w:rsidR="00024F2B" w:rsidRPr="00024F2B">
        <w:rPr>
          <w:rFonts w:ascii="Times New Roman" w:hAnsi="Times New Roman"/>
        </w:rPr>
        <w:tab/>
      </w:r>
      <w:r w:rsidR="00024F2B" w:rsidRPr="00024F2B">
        <w:rPr>
          <w:rFonts w:ascii="Times New Roman" w:hAnsi="Times New Roman"/>
        </w:rPr>
        <w:tab/>
        <w:t>RS</w:t>
      </w:r>
    </w:p>
    <w:p w:rsidR="00EF20AA" w:rsidRDefault="00B823BC" w:rsidP="00024F2B">
      <w:pPr>
        <w:numPr>
          <w:ilvl w:val="1"/>
          <w:numId w:val="1"/>
        </w:numPr>
        <w:spacing w:after="0" w:line="240" w:lineRule="auto"/>
        <w:rPr>
          <w:rFonts w:ascii="Times New Roman" w:hAnsi="Times New Roman"/>
        </w:rPr>
      </w:pPr>
      <w:r w:rsidRPr="00024F2B">
        <w:rPr>
          <w:rFonts w:ascii="Times New Roman" w:hAnsi="Times New Roman"/>
        </w:rPr>
        <w:t>CRETHIDEV</w:t>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00024F2B" w:rsidRPr="00024F2B">
        <w:rPr>
          <w:rFonts w:ascii="Times New Roman" w:hAnsi="Times New Roman"/>
        </w:rPr>
        <w:tab/>
      </w:r>
      <w:r w:rsidR="00EF20AA">
        <w:rPr>
          <w:rFonts w:ascii="Times New Roman" w:hAnsi="Times New Roman"/>
        </w:rPr>
        <w:t xml:space="preserve">              </w:t>
      </w:r>
      <w:r w:rsidRPr="00024F2B">
        <w:rPr>
          <w:rFonts w:ascii="Times New Roman" w:hAnsi="Times New Roman"/>
        </w:rPr>
        <w:t>(SME)</w:t>
      </w:r>
      <w:r w:rsidRPr="00024F2B">
        <w:rPr>
          <w:rFonts w:ascii="Times New Roman" w:hAnsi="Times New Roman"/>
        </w:rPr>
        <w:tab/>
      </w:r>
      <w:r w:rsidRPr="00024F2B">
        <w:rPr>
          <w:rFonts w:ascii="Times New Roman" w:hAnsi="Times New Roman"/>
        </w:rPr>
        <w:tab/>
      </w:r>
      <w:r w:rsidR="00024F2B" w:rsidRPr="00024F2B">
        <w:rPr>
          <w:rFonts w:ascii="Times New Roman" w:hAnsi="Times New Roman"/>
        </w:rPr>
        <w:t>GR</w:t>
      </w:r>
    </w:p>
    <w:p w:rsidR="00B823BC" w:rsidRPr="00EF20AA" w:rsidRDefault="00EF20AA" w:rsidP="00EF20AA">
      <w:pPr>
        <w:numPr>
          <w:ilvl w:val="1"/>
          <w:numId w:val="1"/>
        </w:numPr>
        <w:spacing w:after="0" w:line="240" w:lineRule="auto"/>
        <w:rPr>
          <w:rFonts w:ascii="Times New Roman" w:hAnsi="Times New Roman"/>
        </w:rPr>
      </w:pPr>
      <w:r w:rsidRPr="00024F2B">
        <w:rPr>
          <w:rFonts w:ascii="Times New Roman" w:hAnsi="Times New Roman"/>
        </w:rPr>
        <w:t xml:space="preserve">University of East Sarajevo </w:t>
      </w:r>
      <w:r w:rsidRPr="00024F2B">
        <w:rPr>
          <w:rFonts w:ascii="Times New Roman" w:hAnsi="Times New Roman"/>
        </w:rPr>
        <w:tab/>
      </w:r>
      <w:r w:rsidRPr="00024F2B">
        <w:rPr>
          <w:rFonts w:ascii="Times New Roman" w:hAnsi="Times New Roman"/>
        </w:rPr>
        <w:tab/>
      </w:r>
      <w:r w:rsidRPr="00024F2B">
        <w:rPr>
          <w:rFonts w:ascii="Times New Roman" w:hAnsi="Times New Roman"/>
        </w:rPr>
        <w:tab/>
        <w:t>(UES)</w:t>
      </w:r>
      <w:r w:rsidRPr="00024F2B">
        <w:rPr>
          <w:rFonts w:ascii="Times New Roman" w:hAnsi="Times New Roman"/>
        </w:rPr>
        <w:tab/>
      </w:r>
      <w:r w:rsidRPr="00024F2B">
        <w:rPr>
          <w:rFonts w:ascii="Times New Roman" w:hAnsi="Times New Roman"/>
        </w:rPr>
        <w:tab/>
        <w:t>BiH</w:t>
      </w:r>
      <w:r w:rsidR="00B823BC" w:rsidRPr="00EF20AA">
        <w:rPr>
          <w:rFonts w:ascii="Times New Roman" w:hAnsi="Times New Roman"/>
        </w:rPr>
        <w:tab/>
      </w:r>
    </w:p>
    <w:p w:rsidR="00B823BC" w:rsidRPr="00024F2B" w:rsidRDefault="00B823BC" w:rsidP="00B823BC">
      <w:pPr>
        <w:numPr>
          <w:ilvl w:val="1"/>
          <w:numId w:val="1"/>
        </w:numPr>
        <w:spacing w:after="0" w:line="240" w:lineRule="auto"/>
        <w:rPr>
          <w:rFonts w:ascii="Times New Roman" w:hAnsi="Times New Roman"/>
        </w:rPr>
      </w:pPr>
      <w:r w:rsidRPr="00024F2B">
        <w:rPr>
          <w:rFonts w:ascii="Times New Roman" w:hAnsi="Times New Roman"/>
        </w:rPr>
        <w:t xml:space="preserve">International Burch University </w:t>
      </w:r>
      <w:r w:rsidR="00024F2B" w:rsidRPr="00024F2B">
        <w:rPr>
          <w:rFonts w:ascii="Times New Roman" w:hAnsi="Times New Roman"/>
        </w:rPr>
        <w:tab/>
      </w:r>
      <w:r w:rsidR="00024F2B" w:rsidRPr="00024F2B">
        <w:rPr>
          <w:rFonts w:ascii="Times New Roman" w:hAnsi="Times New Roman"/>
        </w:rPr>
        <w:tab/>
      </w:r>
      <w:r w:rsidR="00024F2B" w:rsidRPr="00024F2B">
        <w:rPr>
          <w:rFonts w:ascii="Times New Roman" w:hAnsi="Times New Roman"/>
        </w:rPr>
        <w:tab/>
        <w:t>(IBU)</w:t>
      </w:r>
      <w:r w:rsidR="00024F2B" w:rsidRPr="00024F2B">
        <w:rPr>
          <w:rFonts w:ascii="Times New Roman" w:hAnsi="Times New Roman"/>
        </w:rPr>
        <w:tab/>
      </w:r>
      <w:r w:rsidR="00024F2B" w:rsidRPr="00024F2B">
        <w:rPr>
          <w:rFonts w:ascii="Times New Roman" w:hAnsi="Times New Roman"/>
        </w:rPr>
        <w:tab/>
        <w:t>BiH</w:t>
      </w:r>
    </w:p>
    <w:p w:rsidR="00B823BC" w:rsidRDefault="00024F2B" w:rsidP="00B823BC">
      <w:pPr>
        <w:numPr>
          <w:ilvl w:val="1"/>
          <w:numId w:val="1"/>
        </w:numPr>
        <w:spacing w:after="0" w:line="240" w:lineRule="auto"/>
        <w:rPr>
          <w:rFonts w:ascii="Times New Roman" w:hAnsi="Times New Roman"/>
        </w:rPr>
      </w:pPr>
      <w:r w:rsidRPr="00024F2B">
        <w:rPr>
          <w:rFonts w:ascii="Times New Roman" w:hAnsi="Times New Roman"/>
        </w:rPr>
        <w:t>University Dzemal Bijedic Mostar</w:t>
      </w:r>
      <w:r w:rsidRPr="00024F2B">
        <w:rPr>
          <w:rFonts w:ascii="Times New Roman" w:hAnsi="Times New Roman"/>
        </w:rPr>
        <w:tab/>
      </w:r>
      <w:r w:rsidRPr="00024F2B">
        <w:rPr>
          <w:rFonts w:ascii="Times New Roman" w:hAnsi="Times New Roman"/>
        </w:rPr>
        <w:tab/>
      </w:r>
      <w:r w:rsidRPr="00024F2B">
        <w:rPr>
          <w:rFonts w:ascii="Times New Roman" w:hAnsi="Times New Roman"/>
        </w:rPr>
        <w:tab/>
        <w:t>(UnMo)</w:t>
      </w:r>
      <w:r w:rsidRPr="00024F2B">
        <w:rPr>
          <w:rFonts w:ascii="Times New Roman" w:hAnsi="Times New Roman"/>
        </w:rPr>
        <w:tab/>
        <w:t>BiH</w:t>
      </w:r>
    </w:p>
    <w:p w:rsidR="00EF20AA" w:rsidRDefault="00EF20AA" w:rsidP="00EF20AA">
      <w:pPr>
        <w:numPr>
          <w:ilvl w:val="1"/>
          <w:numId w:val="1"/>
        </w:numPr>
        <w:spacing w:after="0" w:line="240" w:lineRule="auto"/>
        <w:rPr>
          <w:rFonts w:ascii="Times New Roman" w:hAnsi="Times New Roman"/>
        </w:rPr>
      </w:pPr>
      <w:r w:rsidRPr="00024F2B">
        <w:rPr>
          <w:rFonts w:ascii="Times New Roman" w:hAnsi="Times New Roman"/>
        </w:rPr>
        <w:t>ALBENECON</w:t>
      </w:r>
      <w:r w:rsidRPr="00024F2B">
        <w:rPr>
          <w:rFonts w:ascii="Times New Roman" w:hAnsi="Times New Roman"/>
        </w:rPr>
        <w:tab/>
      </w:r>
      <w:r w:rsidRPr="00024F2B">
        <w:rPr>
          <w:rFonts w:ascii="Times New Roman" w:hAnsi="Times New Roman"/>
        </w:rPr>
        <w:tab/>
      </w:r>
      <w:r w:rsidRPr="00024F2B">
        <w:rPr>
          <w:rFonts w:ascii="Times New Roman" w:hAnsi="Times New Roman"/>
        </w:rPr>
        <w:tab/>
      </w:r>
      <w:r>
        <w:rPr>
          <w:rFonts w:ascii="Times New Roman" w:hAnsi="Times New Roman"/>
        </w:rPr>
        <w:t xml:space="preserve">                           </w:t>
      </w:r>
      <w:r w:rsidRPr="00024F2B">
        <w:rPr>
          <w:rFonts w:ascii="Times New Roman" w:hAnsi="Times New Roman"/>
        </w:rPr>
        <w:t>(SME)</w:t>
      </w:r>
      <w:r w:rsidRPr="00024F2B">
        <w:rPr>
          <w:rFonts w:ascii="Times New Roman" w:hAnsi="Times New Roman"/>
        </w:rPr>
        <w:tab/>
      </w:r>
      <w:r w:rsidRPr="00024F2B">
        <w:rPr>
          <w:rFonts w:ascii="Times New Roman" w:hAnsi="Times New Roman"/>
        </w:rPr>
        <w:tab/>
        <w:t>AL</w:t>
      </w:r>
    </w:p>
    <w:p w:rsidR="00EF20AA" w:rsidRDefault="00EF20AA" w:rsidP="00EF20AA">
      <w:pPr>
        <w:numPr>
          <w:ilvl w:val="1"/>
          <w:numId w:val="1"/>
        </w:numPr>
        <w:spacing w:after="0" w:line="240" w:lineRule="auto"/>
        <w:rPr>
          <w:rFonts w:ascii="Times New Roman" w:hAnsi="Times New Roman"/>
        </w:rPr>
      </w:pPr>
      <w:r w:rsidRPr="00024F2B">
        <w:rPr>
          <w:rFonts w:ascii="Times New Roman" w:hAnsi="Times New Roman"/>
        </w:rPr>
        <w:t xml:space="preserve">University of Pristina in Kosovska Mitrovica </w:t>
      </w:r>
      <w:r>
        <w:rPr>
          <w:rFonts w:ascii="Times New Roman" w:hAnsi="Times New Roman"/>
        </w:rPr>
        <w:t xml:space="preserve">            (UPKM)</w:t>
      </w:r>
      <w:r>
        <w:rPr>
          <w:rFonts w:ascii="Times New Roman" w:hAnsi="Times New Roman"/>
        </w:rPr>
        <w:tab/>
      </w:r>
      <w:r w:rsidRPr="00024F2B">
        <w:rPr>
          <w:rFonts w:ascii="Times New Roman" w:hAnsi="Times New Roman"/>
        </w:rPr>
        <w:t>XK</w:t>
      </w:r>
    </w:p>
    <w:p w:rsidR="00EF20AA" w:rsidRDefault="00EF20AA" w:rsidP="00EF20AA">
      <w:pPr>
        <w:numPr>
          <w:ilvl w:val="1"/>
          <w:numId w:val="1"/>
        </w:numPr>
        <w:spacing w:after="0" w:line="240" w:lineRule="auto"/>
        <w:rPr>
          <w:rFonts w:ascii="Times New Roman" w:hAnsi="Times New Roman"/>
        </w:rPr>
      </w:pPr>
      <w:r w:rsidRPr="00024F2B">
        <w:rPr>
          <w:rFonts w:ascii="Times New Roman" w:hAnsi="Times New Roman"/>
        </w:rPr>
        <w:t>Universum College</w:t>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t>(UC)</w:t>
      </w:r>
      <w:r w:rsidRPr="00024F2B">
        <w:rPr>
          <w:rFonts w:ascii="Times New Roman" w:hAnsi="Times New Roman"/>
        </w:rPr>
        <w:tab/>
      </w:r>
      <w:r w:rsidRPr="00024F2B">
        <w:rPr>
          <w:rFonts w:ascii="Times New Roman" w:hAnsi="Times New Roman"/>
        </w:rPr>
        <w:tab/>
        <w:t>XK</w:t>
      </w:r>
    </w:p>
    <w:p w:rsidR="00EF20AA" w:rsidRDefault="00EF20AA" w:rsidP="00EF20AA">
      <w:pPr>
        <w:numPr>
          <w:ilvl w:val="1"/>
          <w:numId w:val="1"/>
        </w:numPr>
        <w:spacing w:after="0" w:line="240" w:lineRule="auto"/>
        <w:rPr>
          <w:rFonts w:ascii="Times New Roman" w:hAnsi="Times New Roman"/>
        </w:rPr>
      </w:pPr>
      <w:r w:rsidRPr="00024F2B">
        <w:rPr>
          <w:rFonts w:ascii="Times New Roman" w:hAnsi="Times New Roman"/>
        </w:rPr>
        <w:t>European University of Tirana</w:t>
      </w:r>
      <w:r w:rsidRPr="00024F2B">
        <w:rPr>
          <w:rFonts w:ascii="Times New Roman" w:hAnsi="Times New Roman"/>
        </w:rPr>
        <w:tab/>
      </w:r>
      <w:r w:rsidRPr="00024F2B">
        <w:rPr>
          <w:rFonts w:ascii="Times New Roman" w:hAnsi="Times New Roman"/>
        </w:rPr>
        <w:tab/>
      </w:r>
      <w:r w:rsidRPr="00024F2B">
        <w:rPr>
          <w:rFonts w:ascii="Times New Roman" w:hAnsi="Times New Roman"/>
        </w:rPr>
        <w:tab/>
        <w:t>(UET)</w:t>
      </w:r>
      <w:r w:rsidRPr="00024F2B">
        <w:rPr>
          <w:rFonts w:ascii="Times New Roman" w:hAnsi="Times New Roman"/>
        </w:rPr>
        <w:tab/>
      </w:r>
      <w:r w:rsidRPr="00024F2B">
        <w:rPr>
          <w:rFonts w:ascii="Times New Roman" w:hAnsi="Times New Roman"/>
        </w:rPr>
        <w:tab/>
        <w:t>AL</w:t>
      </w:r>
    </w:p>
    <w:p w:rsidR="00EF20AA" w:rsidRDefault="00EF20AA" w:rsidP="00EF20AA">
      <w:pPr>
        <w:numPr>
          <w:ilvl w:val="1"/>
          <w:numId w:val="1"/>
        </w:numPr>
        <w:spacing w:after="0" w:line="240" w:lineRule="auto"/>
        <w:rPr>
          <w:rFonts w:ascii="Times New Roman" w:hAnsi="Times New Roman"/>
        </w:rPr>
      </w:pPr>
      <w:r w:rsidRPr="00024F2B">
        <w:rPr>
          <w:rFonts w:ascii="Times New Roman" w:hAnsi="Times New Roman"/>
        </w:rPr>
        <w:t xml:space="preserve">Polytechnic University of Tirana </w:t>
      </w:r>
      <w:r w:rsidRPr="00024F2B">
        <w:rPr>
          <w:rFonts w:ascii="Times New Roman" w:hAnsi="Times New Roman"/>
        </w:rPr>
        <w:tab/>
      </w:r>
      <w:r w:rsidRPr="00024F2B">
        <w:rPr>
          <w:rFonts w:ascii="Times New Roman" w:hAnsi="Times New Roman"/>
        </w:rPr>
        <w:tab/>
      </w:r>
      <w:r w:rsidRPr="00024F2B">
        <w:rPr>
          <w:rFonts w:ascii="Times New Roman" w:hAnsi="Times New Roman"/>
        </w:rPr>
        <w:tab/>
        <w:t>(PUT)</w:t>
      </w:r>
      <w:r w:rsidRPr="00024F2B">
        <w:rPr>
          <w:rFonts w:ascii="Times New Roman" w:hAnsi="Times New Roman"/>
        </w:rPr>
        <w:tab/>
      </w:r>
      <w:r w:rsidRPr="00024F2B">
        <w:rPr>
          <w:rFonts w:ascii="Times New Roman" w:hAnsi="Times New Roman"/>
        </w:rPr>
        <w:tab/>
        <w:t>AL</w:t>
      </w:r>
    </w:p>
    <w:p w:rsidR="00EF20AA" w:rsidRPr="00EF20AA" w:rsidRDefault="00EF20AA" w:rsidP="00EF20AA">
      <w:pPr>
        <w:numPr>
          <w:ilvl w:val="1"/>
          <w:numId w:val="1"/>
        </w:numPr>
        <w:spacing w:after="0" w:line="240" w:lineRule="auto"/>
        <w:rPr>
          <w:rFonts w:ascii="Times New Roman" w:hAnsi="Times New Roman"/>
        </w:rPr>
      </w:pPr>
      <w:r w:rsidRPr="00024F2B">
        <w:rPr>
          <w:rFonts w:ascii="Times New Roman" w:hAnsi="Times New Roman"/>
        </w:rPr>
        <w:t>Aleksander Moisiu University Durres</w:t>
      </w:r>
      <w:r w:rsidRPr="00024F2B">
        <w:rPr>
          <w:rFonts w:ascii="Times New Roman" w:hAnsi="Times New Roman"/>
        </w:rPr>
        <w:tab/>
      </w:r>
      <w:r w:rsidRPr="00024F2B">
        <w:rPr>
          <w:rFonts w:ascii="Times New Roman" w:hAnsi="Times New Roman"/>
        </w:rPr>
        <w:tab/>
        <w:t>(UAMD)</w:t>
      </w:r>
      <w:r w:rsidRPr="00024F2B">
        <w:rPr>
          <w:rFonts w:ascii="Times New Roman" w:hAnsi="Times New Roman"/>
        </w:rPr>
        <w:tab/>
        <w:t>AL</w:t>
      </w:r>
    </w:p>
    <w:p w:rsidR="00EF20AA" w:rsidRPr="00EF20AA" w:rsidRDefault="00B823BC" w:rsidP="00EF20AA">
      <w:pPr>
        <w:numPr>
          <w:ilvl w:val="1"/>
          <w:numId w:val="1"/>
        </w:numPr>
        <w:spacing w:after="0" w:line="240" w:lineRule="auto"/>
        <w:rPr>
          <w:rFonts w:ascii="Times New Roman" w:hAnsi="Times New Roman"/>
        </w:rPr>
      </w:pPr>
      <w:r w:rsidRPr="00024F2B">
        <w:rPr>
          <w:rFonts w:ascii="Times New Roman" w:hAnsi="Times New Roman"/>
        </w:rPr>
        <w:t>IRCE East Sarajevo</w:t>
      </w:r>
      <w:r w:rsidRPr="00024F2B">
        <w:rPr>
          <w:rFonts w:ascii="Times New Roman" w:hAnsi="Times New Roman"/>
        </w:rPr>
        <w:tab/>
      </w:r>
      <w:r w:rsidRPr="00024F2B">
        <w:rPr>
          <w:rFonts w:ascii="Times New Roman" w:hAnsi="Times New Roman"/>
        </w:rPr>
        <w:tab/>
      </w:r>
      <w:r w:rsidR="00024F2B" w:rsidRPr="00024F2B">
        <w:rPr>
          <w:rFonts w:ascii="Times New Roman" w:hAnsi="Times New Roman"/>
        </w:rPr>
        <w:tab/>
      </w:r>
      <w:r w:rsidR="00EF20AA">
        <w:rPr>
          <w:rFonts w:ascii="Times New Roman" w:hAnsi="Times New Roman"/>
        </w:rPr>
        <w:t xml:space="preserve">      </w:t>
      </w:r>
      <w:r w:rsidR="005D4D85">
        <w:rPr>
          <w:rFonts w:ascii="Times New Roman" w:hAnsi="Times New Roman"/>
        </w:rPr>
        <w:t xml:space="preserve">   </w:t>
      </w:r>
      <w:r w:rsidR="00EF20AA">
        <w:rPr>
          <w:rFonts w:ascii="Times New Roman" w:hAnsi="Times New Roman"/>
        </w:rPr>
        <w:t xml:space="preserve">    (SME)</w:t>
      </w:r>
      <w:r w:rsidR="00EF20AA">
        <w:rPr>
          <w:rFonts w:ascii="Times New Roman" w:hAnsi="Times New Roman"/>
        </w:rPr>
        <w:tab/>
      </w:r>
      <w:r w:rsidR="00EF20AA">
        <w:rPr>
          <w:rFonts w:ascii="Times New Roman" w:hAnsi="Times New Roman"/>
        </w:rPr>
        <w:tab/>
      </w:r>
      <w:r w:rsidR="00024F2B" w:rsidRPr="00024F2B">
        <w:rPr>
          <w:rFonts w:ascii="Times New Roman" w:hAnsi="Times New Roman"/>
        </w:rPr>
        <w:t>BiH</w:t>
      </w:r>
    </w:p>
    <w:p w:rsidR="00B823BC" w:rsidRPr="00024F2B" w:rsidRDefault="00B823BC" w:rsidP="00024F2B">
      <w:pPr>
        <w:spacing w:after="0" w:line="240" w:lineRule="auto"/>
        <w:rPr>
          <w:rFonts w:ascii="Times New Roman" w:hAnsi="Times New Roman"/>
        </w:rPr>
      </w:pPr>
      <w:r w:rsidRPr="00024F2B">
        <w:rPr>
          <w:rFonts w:ascii="Times New Roman" w:hAnsi="Times New Roman"/>
        </w:rPr>
        <w:t>WBC Associated partners</w:t>
      </w:r>
    </w:p>
    <w:p w:rsidR="00B823BC" w:rsidRPr="00024F2B" w:rsidRDefault="00B823BC" w:rsidP="00B823BC">
      <w:pPr>
        <w:numPr>
          <w:ilvl w:val="1"/>
          <w:numId w:val="1"/>
        </w:numPr>
        <w:spacing w:after="0" w:line="240" w:lineRule="auto"/>
        <w:rPr>
          <w:rFonts w:ascii="Times New Roman" w:hAnsi="Times New Roman"/>
        </w:rPr>
      </w:pPr>
      <w:r w:rsidRPr="00024F2B">
        <w:rPr>
          <w:rFonts w:ascii="Times New Roman" w:hAnsi="Times New Roman"/>
        </w:rPr>
        <w:t>Ministry of Foreign Trade and Economic Relations</w:t>
      </w:r>
      <w:r w:rsidRPr="00024F2B">
        <w:rPr>
          <w:rFonts w:ascii="Times New Roman" w:hAnsi="Times New Roman"/>
        </w:rPr>
        <w:tab/>
      </w:r>
      <w:r w:rsidRPr="00024F2B">
        <w:rPr>
          <w:rFonts w:ascii="Times New Roman" w:hAnsi="Times New Roman"/>
        </w:rPr>
        <w:tab/>
      </w:r>
      <w:r w:rsidRPr="00024F2B">
        <w:rPr>
          <w:rFonts w:ascii="Times New Roman" w:hAnsi="Times New Roman"/>
        </w:rPr>
        <w:tab/>
        <w:t>BiH</w:t>
      </w:r>
      <w:r w:rsidRPr="00024F2B">
        <w:rPr>
          <w:rFonts w:ascii="Times New Roman" w:hAnsi="Times New Roman"/>
        </w:rPr>
        <w:tab/>
      </w:r>
      <w:r w:rsidRPr="00024F2B">
        <w:rPr>
          <w:rFonts w:ascii="Times New Roman" w:hAnsi="Times New Roman"/>
        </w:rPr>
        <w:tab/>
      </w:r>
    </w:p>
    <w:p w:rsidR="00B823BC" w:rsidRPr="00024F2B" w:rsidRDefault="00B823BC" w:rsidP="00B823BC">
      <w:pPr>
        <w:numPr>
          <w:ilvl w:val="1"/>
          <w:numId w:val="1"/>
        </w:numPr>
        <w:spacing w:after="0" w:line="240" w:lineRule="auto"/>
        <w:rPr>
          <w:rFonts w:ascii="Times New Roman" w:hAnsi="Times New Roman"/>
        </w:rPr>
      </w:pPr>
      <w:r w:rsidRPr="00024F2B">
        <w:rPr>
          <w:rFonts w:ascii="Times New Roman" w:hAnsi="Times New Roman"/>
        </w:rPr>
        <w:t>Elektroprivreda BH</w:t>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t>BiH</w:t>
      </w:r>
    </w:p>
    <w:p w:rsidR="00B823BC" w:rsidRDefault="00B823BC" w:rsidP="00B823BC">
      <w:pPr>
        <w:numPr>
          <w:ilvl w:val="1"/>
          <w:numId w:val="1"/>
        </w:numPr>
        <w:spacing w:after="0" w:line="240" w:lineRule="auto"/>
        <w:rPr>
          <w:rFonts w:ascii="Times New Roman" w:hAnsi="Times New Roman"/>
        </w:rPr>
      </w:pPr>
      <w:r w:rsidRPr="00024F2B">
        <w:rPr>
          <w:rFonts w:ascii="Times New Roman" w:hAnsi="Times New Roman"/>
        </w:rPr>
        <w:lastRenderedPageBreak/>
        <w:t>Elektroprivreda RS</w:t>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00024F2B">
        <w:rPr>
          <w:rFonts w:ascii="Times New Roman" w:hAnsi="Times New Roman"/>
        </w:rPr>
        <w:tab/>
      </w:r>
      <w:r w:rsidR="00024F2B">
        <w:rPr>
          <w:rFonts w:ascii="Times New Roman" w:hAnsi="Times New Roman"/>
        </w:rPr>
        <w:tab/>
      </w:r>
      <w:r w:rsidRPr="00024F2B">
        <w:rPr>
          <w:rFonts w:ascii="Times New Roman" w:hAnsi="Times New Roman"/>
        </w:rPr>
        <w:t>Rep Srpska BiH</w:t>
      </w:r>
    </w:p>
    <w:p w:rsidR="00EF20AA" w:rsidRPr="00EF20AA" w:rsidRDefault="00EF20AA" w:rsidP="00EF20AA">
      <w:pPr>
        <w:numPr>
          <w:ilvl w:val="1"/>
          <w:numId w:val="1"/>
        </w:numPr>
        <w:spacing w:after="0" w:line="240" w:lineRule="auto"/>
        <w:rPr>
          <w:rFonts w:ascii="Times New Roman" w:hAnsi="Times New Roman"/>
        </w:rPr>
      </w:pPr>
      <w:r w:rsidRPr="00024F2B">
        <w:rPr>
          <w:rFonts w:ascii="Times New Roman" w:hAnsi="Times New Roman"/>
        </w:rPr>
        <w:t>Institute for Economic, Political, and Social Studies</w:t>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t>XK</w:t>
      </w:r>
    </w:p>
    <w:p w:rsidR="00B823BC" w:rsidRPr="00024F2B" w:rsidRDefault="00B823BC" w:rsidP="00B823BC">
      <w:pPr>
        <w:numPr>
          <w:ilvl w:val="1"/>
          <w:numId w:val="1"/>
        </w:numPr>
        <w:spacing w:after="0" w:line="240" w:lineRule="auto"/>
        <w:rPr>
          <w:rFonts w:ascii="Times New Roman" w:hAnsi="Times New Roman"/>
        </w:rPr>
      </w:pPr>
      <w:r w:rsidRPr="00024F2B">
        <w:rPr>
          <w:rFonts w:ascii="Times New Roman" w:hAnsi="Times New Roman"/>
        </w:rPr>
        <w:t xml:space="preserve">Protection and Preservation of Natural Environment in Albania (PPNEA) </w:t>
      </w:r>
      <w:r w:rsidRPr="00024F2B">
        <w:rPr>
          <w:rFonts w:ascii="Times New Roman" w:hAnsi="Times New Roman"/>
        </w:rPr>
        <w:tab/>
      </w:r>
      <w:r w:rsidR="00024F2B" w:rsidRPr="00024F2B">
        <w:rPr>
          <w:rFonts w:ascii="Times New Roman" w:hAnsi="Times New Roman"/>
        </w:rPr>
        <w:t>AL</w:t>
      </w:r>
    </w:p>
    <w:p w:rsidR="00B823BC" w:rsidRPr="00024F2B" w:rsidRDefault="00B823BC" w:rsidP="00B823BC">
      <w:pPr>
        <w:numPr>
          <w:ilvl w:val="1"/>
          <w:numId w:val="1"/>
        </w:numPr>
        <w:spacing w:after="0" w:line="240" w:lineRule="auto"/>
        <w:rPr>
          <w:rFonts w:ascii="Times New Roman" w:hAnsi="Times New Roman"/>
        </w:rPr>
      </w:pPr>
      <w:r w:rsidRPr="00024F2B">
        <w:rPr>
          <w:rFonts w:ascii="Times New Roman" w:hAnsi="Times New Roman"/>
        </w:rPr>
        <w:t xml:space="preserve">Co-PLAN, Institute for Habitat Development </w:t>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Pr="00024F2B">
        <w:rPr>
          <w:rFonts w:ascii="Times New Roman" w:hAnsi="Times New Roman"/>
        </w:rPr>
        <w:tab/>
      </w:r>
      <w:r w:rsidR="00024F2B" w:rsidRPr="00024F2B">
        <w:rPr>
          <w:rFonts w:ascii="Times New Roman" w:hAnsi="Times New Roman"/>
        </w:rPr>
        <w:t>AL</w:t>
      </w:r>
    </w:p>
    <w:p w:rsidR="00B823BC" w:rsidRDefault="00B823BC" w:rsidP="00024F2B">
      <w:pPr>
        <w:spacing w:after="0" w:line="240" w:lineRule="auto"/>
        <w:ind w:left="1125"/>
        <w:rPr>
          <w:rFonts w:ascii="Times New Roman" w:hAnsi="Times New Roman"/>
        </w:rPr>
      </w:pPr>
    </w:p>
    <w:p w:rsidR="005D4D85" w:rsidRPr="00024F2B" w:rsidRDefault="005D4D85" w:rsidP="00024F2B">
      <w:pPr>
        <w:spacing w:after="0" w:line="240" w:lineRule="auto"/>
        <w:ind w:left="1125"/>
        <w:rPr>
          <w:rFonts w:ascii="Times New Roman" w:hAnsi="Times New Roman"/>
        </w:rPr>
      </w:pPr>
    </w:p>
    <w:p w:rsidR="00F54C72" w:rsidRPr="00024F2B" w:rsidRDefault="006D6AA6" w:rsidP="00F54C72">
      <w:pPr>
        <w:numPr>
          <w:ilvl w:val="0"/>
          <w:numId w:val="2"/>
        </w:numPr>
        <w:rPr>
          <w:rFonts w:ascii="Times New Roman" w:hAnsi="Times New Roman"/>
          <w:bCs/>
          <w:i/>
        </w:rPr>
      </w:pPr>
      <w:r w:rsidRPr="00024F2B">
        <w:rPr>
          <w:rFonts w:ascii="Times New Roman" w:hAnsi="Times New Roman"/>
          <w:b/>
          <w:bCs/>
        </w:rPr>
        <w:t>Implementation of activities</w:t>
      </w:r>
      <w:r w:rsidR="00D218C5" w:rsidRPr="00024F2B">
        <w:rPr>
          <w:rFonts w:ascii="Times New Roman" w:hAnsi="Times New Roman"/>
          <w:b/>
          <w:bCs/>
        </w:rPr>
        <w:t xml:space="preserve"> list</w:t>
      </w:r>
      <w:r w:rsidR="005A1BA7" w:rsidRPr="00024F2B">
        <w:rPr>
          <w:rFonts w:ascii="Times New Roman" w:hAnsi="Times New Roman"/>
          <w:b/>
          <w:bCs/>
        </w:rPr>
        <w:t xml:space="preserve">. </w:t>
      </w:r>
    </w:p>
    <w:tbl>
      <w:tblPr>
        <w:tblpPr w:leftFromText="180" w:rightFromText="180" w:vertAnchor="text" w:horzAnchor="margin" w:tblpY="19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1854"/>
        <w:gridCol w:w="1593"/>
        <w:gridCol w:w="1438"/>
        <w:gridCol w:w="1389"/>
        <w:gridCol w:w="901"/>
        <w:gridCol w:w="1768"/>
      </w:tblGrid>
      <w:tr w:rsidR="00AA147C" w:rsidRPr="00462DC9" w:rsidTr="005D4D85">
        <w:tc>
          <w:tcPr>
            <w:tcW w:w="656" w:type="dxa"/>
          </w:tcPr>
          <w:p w:rsidR="00F54C72" w:rsidRPr="00462DC9" w:rsidRDefault="00F54C72" w:rsidP="00F54C72">
            <w:pPr>
              <w:spacing w:after="0" w:line="240" w:lineRule="auto"/>
              <w:rPr>
                <w:rFonts w:ascii="Times New Roman" w:hAnsi="Times New Roman"/>
                <w:b/>
              </w:rPr>
            </w:pPr>
            <w:r w:rsidRPr="00462DC9">
              <w:rPr>
                <w:rFonts w:ascii="Times New Roman" w:hAnsi="Times New Roman"/>
                <w:b/>
              </w:rPr>
              <w:t>Nr.</w:t>
            </w:r>
          </w:p>
        </w:tc>
        <w:tc>
          <w:tcPr>
            <w:tcW w:w="1854" w:type="dxa"/>
          </w:tcPr>
          <w:p w:rsidR="00F54C72" w:rsidRPr="00462DC9" w:rsidRDefault="00F54C72" w:rsidP="00F54C72">
            <w:pPr>
              <w:spacing w:after="0" w:line="240" w:lineRule="auto"/>
              <w:jc w:val="center"/>
              <w:rPr>
                <w:rFonts w:ascii="Times New Roman" w:hAnsi="Times New Roman"/>
                <w:b/>
                <w:i/>
              </w:rPr>
            </w:pPr>
            <w:r w:rsidRPr="00462DC9">
              <w:rPr>
                <w:rFonts w:ascii="Times New Roman" w:hAnsi="Times New Roman"/>
                <w:b/>
                <w:i/>
              </w:rPr>
              <w:t>Work packages</w:t>
            </w:r>
          </w:p>
        </w:tc>
        <w:tc>
          <w:tcPr>
            <w:tcW w:w="1439" w:type="dxa"/>
          </w:tcPr>
          <w:p w:rsidR="00F54C72" w:rsidRPr="00462DC9" w:rsidRDefault="00F54C72" w:rsidP="00F54C72">
            <w:pPr>
              <w:spacing w:after="0" w:line="240" w:lineRule="auto"/>
              <w:jc w:val="center"/>
              <w:rPr>
                <w:rFonts w:ascii="Times New Roman" w:hAnsi="Times New Roman"/>
                <w:b/>
              </w:rPr>
            </w:pPr>
            <w:r w:rsidRPr="00462DC9">
              <w:rPr>
                <w:rFonts w:ascii="Times New Roman" w:hAnsi="Times New Roman"/>
                <w:b/>
              </w:rPr>
              <w:t>Achieved</w:t>
            </w:r>
            <w:r w:rsidRPr="00462DC9">
              <w:rPr>
                <w:rFonts w:ascii="Times New Roman" w:hAnsi="Times New Roman"/>
                <w:b/>
                <w:i/>
              </w:rPr>
              <w:t xml:space="preserve"> Deliverables</w:t>
            </w:r>
            <w:r w:rsidRPr="00462DC9">
              <w:rPr>
                <w:rFonts w:ascii="Times New Roman" w:hAnsi="Times New Roman"/>
                <w:b/>
              </w:rPr>
              <w:t xml:space="preserve"> </w:t>
            </w:r>
          </w:p>
        </w:tc>
        <w:tc>
          <w:tcPr>
            <w:tcW w:w="1438" w:type="dxa"/>
          </w:tcPr>
          <w:p w:rsidR="00F54C72" w:rsidRPr="00462DC9" w:rsidRDefault="00F54C72" w:rsidP="00F54C72">
            <w:pPr>
              <w:spacing w:after="0" w:line="240" w:lineRule="auto"/>
              <w:jc w:val="center"/>
              <w:rPr>
                <w:rFonts w:ascii="Times New Roman" w:hAnsi="Times New Roman"/>
                <w:b/>
              </w:rPr>
            </w:pPr>
            <w:r w:rsidRPr="00462DC9">
              <w:rPr>
                <w:rFonts w:ascii="Times New Roman" w:hAnsi="Times New Roman"/>
                <w:b/>
              </w:rPr>
              <w:t>Achievement date</w:t>
            </w:r>
          </w:p>
        </w:tc>
        <w:tc>
          <w:tcPr>
            <w:tcW w:w="1389" w:type="dxa"/>
          </w:tcPr>
          <w:p w:rsidR="00F54C72" w:rsidRPr="00462DC9" w:rsidRDefault="00F54C72" w:rsidP="00F54C72">
            <w:pPr>
              <w:spacing w:after="0" w:line="240" w:lineRule="auto"/>
              <w:rPr>
                <w:rFonts w:ascii="Times New Roman" w:hAnsi="Times New Roman"/>
                <w:b/>
              </w:rPr>
            </w:pPr>
            <w:r w:rsidRPr="00462DC9">
              <w:rPr>
                <w:rFonts w:ascii="Times New Roman" w:hAnsi="Times New Roman"/>
                <w:b/>
              </w:rPr>
              <w:t>Planed achievement date</w:t>
            </w:r>
          </w:p>
          <w:p w:rsidR="00F54C72" w:rsidRPr="00462DC9" w:rsidRDefault="00F54C72" w:rsidP="00F54C72">
            <w:pPr>
              <w:spacing w:after="0" w:line="240" w:lineRule="auto"/>
              <w:jc w:val="center"/>
              <w:rPr>
                <w:rFonts w:ascii="Times New Roman" w:hAnsi="Times New Roman"/>
                <w:b/>
              </w:rPr>
            </w:pPr>
          </w:p>
        </w:tc>
        <w:tc>
          <w:tcPr>
            <w:tcW w:w="901" w:type="dxa"/>
          </w:tcPr>
          <w:p w:rsidR="00F54C72" w:rsidRPr="00462DC9" w:rsidRDefault="00F54C72" w:rsidP="00F54C72">
            <w:pPr>
              <w:spacing w:after="0" w:line="240" w:lineRule="auto"/>
              <w:rPr>
                <w:rFonts w:ascii="Times New Roman" w:hAnsi="Times New Roman"/>
                <w:b/>
              </w:rPr>
            </w:pPr>
            <w:r w:rsidRPr="00462DC9">
              <w:rPr>
                <w:rFonts w:ascii="Times New Roman" w:hAnsi="Times New Roman"/>
                <w:b/>
              </w:rPr>
              <w:t>Reason for delays (if any)</w:t>
            </w:r>
          </w:p>
        </w:tc>
        <w:tc>
          <w:tcPr>
            <w:tcW w:w="1768" w:type="dxa"/>
          </w:tcPr>
          <w:p w:rsidR="00F54C72" w:rsidRPr="00462DC9" w:rsidRDefault="00F54C72" w:rsidP="00F54C72">
            <w:pPr>
              <w:spacing w:after="0" w:line="240" w:lineRule="auto"/>
              <w:rPr>
                <w:rFonts w:ascii="Times New Roman" w:hAnsi="Times New Roman"/>
                <w:b/>
              </w:rPr>
            </w:pPr>
            <w:r w:rsidRPr="00462DC9">
              <w:rPr>
                <w:rFonts w:ascii="Times New Roman" w:hAnsi="Times New Roman"/>
                <w:b/>
                <w:i/>
              </w:rPr>
              <w:t>Deliverables</w:t>
            </w:r>
            <w:r w:rsidRPr="00462DC9">
              <w:rPr>
                <w:rFonts w:ascii="Times New Roman" w:hAnsi="Times New Roman"/>
                <w:b/>
              </w:rPr>
              <w:t xml:space="preserve"> still in process</w:t>
            </w:r>
          </w:p>
        </w:tc>
      </w:tr>
      <w:tr w:rsidR="00AA147C" w:rsidRPr="00462DC9" w:rsidTr="005D4D85">
        <w:tc>
          <w:tcPr>
            <w:tcW w:w="656" w:type="dxa"/>
          </w:tcPr>
          <w:p w:rsidR="00F54C72" w:rsidRPr="00462DC9" w:rsidRDefault="00F54C72" w:rsidP="00F54C72">
            <w:pPr>
              <w:spacing w:after="0" w:line="240" w:lineRule="auto"/>
              <w:rPr>
                <w:rFonts w:ascii="Times New Roman" w:hAnsi="Times New Roman"/>
              </w:rPr>
            </w:pPr>
            <w:r w:rsidRPr="00462DC9">
              <w:rPr>
                <w:rFonts w:ascii="Times New Roman" w:hAnsi="Times New Roman"/>
              </w:rPr>
              <w:t>1.</w:t>
            </w:r>
          </w:p>
        </w:tc>
        <w:tc>
          <w:tcPr>
            <w:tcW w:w="1854" w:type="dxa"/>
          </w:tcPr>
          <w:p w:rsidR="00F54C72" w:rsidRPr="00462DC9" w:rsidRDefault="00F54C72" w:rsidP="00F54C72">
            <w:pPr>
              <w:spacing w:after="0" w:line="240" w:lineRule="auto"/>
              <w:rPr>
                <w:rFonts w:ascii="Times New Roman" w:hAnsi="Times New Roman"/>
              </w:rPr>
            </w:pPr>
            <w:bookmarkStart w:id="0" w:name="_Hlk10717183"/>
            <w:r w:rsidRPr="00462DC9">
              <w:rPr>
                <w:rFonts w:ascii="Times New Roman" w:hAnsi="Times New Roman"/>
              </w:rPr>
              <w:t xml:space="preserve">WP1 </w:t>
            </w:r>
            <w:r w:rsidR="006673CF" w:rsidRPr="00462DC9">
              <w:rPr>
                <w:rFonts w:ascii="Times New Roman" w:hAnsi="Times New Roman"/>
              </w:rPr>
              <w:t xml:space="preserve"> Analysis of the current situation in knowledge triangle at HEIs - State of the art</w:t>
            </w:r>
            <w:bookmarkEnd w:id="0"/>
            <w:r w:rsidR="006673CF" w:rsidRPr="00462DC9">
              <w:rPr>
                <w:rFonts w:ascii="Times New Roman" w:hAnsi="Times New Roman"/>
              </w:rPr>
              <w:t xml:space="preserve"> </w:t>
            </w:r>
          </w:p>
        </w:tc>
        <w:tc>
          <w:tcPr>
            <w:tcW w:w="1439" w:type="dxa"/>
          </w:tcPr>
          <w:p w:rsidR="006673CF" w:rsidRPr="00462DC9" w:rsidRDefault="00F54C72" w:rsidP="00F54C72">
            <w:pPr>
              <w:spacing w:after="0" w:line="240" w:lineRule="auto"/>
              <w:rPr>
                <w:rFonts w:ascii="Times New Roman" w:hAnsi="Times New Roman"/>
              </w:rPr>
            </w:pPr>
            <w:r w:rsidRPr="00462DC9">
              <w:rPr>
                <w:rFonts w:ascii="Times New Roman" w:hAnsi="Times New Roman"/>
              </w:rPr>
              <w:t xml:space="preserve">WP.1.1 </w:t>
            </w:r>
            <w:r w:rsidR="006673CF" w:rsidRPr="00462DC9">
              <w:rPr>
                <w:rFonts w:ascii="Times New Roman" w:eastAsia="Times New Roman" w:hAnsi="Times New Roman"/>
                <w:lang w:val="en-US" w:eastAsia="en-US"/>
              </w:rPr>
              <w:t xml:space="preserve"> Review on best practices in knowledge triangle at EU institutions</w:t>
            </w:r>
            <w:r w:rsidR="006673CF" w:rsidRPr="00462DC9">
              <w:rPr>
                <w:rFonts w:ascii="Times New Roman" w:hAnsi="Times New Roman"/>
              </w:rPr>
              <w:t xml:space="preserve"> </w:t>
            </w:r>
          </w:p>
          <w:p w:rsidR="006673CF" w:rsidRPr="00462DC9" w:rsidRDefault="00F54C72" w:rsidP="00F54C72">
            <w:pPr>
              <w:spacing w:after="0" w:line="240" w:lineRule="auto"/>
              <w:rPr>
                <w:rFonts w:ascii="Times New Roman" w:hAnsi="Times New Roman"/>
              </w:rPr>
            </w:pPr>
            <w:r w:rsidRPr="00462DC9">
              <w:rPr>
                <w:rFonts w:ascii="Times New Roman" w:hAnsi="Times New Roman"/>
              </w:rPr>
              <w:t xml:space="preserve">WP.1.2 </w:t>
            </w:r>
            <w:r w:rsidR="006673CF" w:rsidRPr="00462DC9">
              <w:rPr>
                <w:rFonts w:ascii="Times New Roman" w:eastAsia="Times New Roman" w:hAnsi="Times New Roman"/>
                <w:lang w:val="en-US" w:eastAsia="en-US"/>
              </w:rPr>
              <w:t xml:space="preserve"> Survey on current cooperation between HEIs &amp; business sector</w:t>
            </w:r>
            <w:r w:rsidR="006673CF" w:rsidRPr="00462DC9">
              <w:rPr>
                <w:rFonts w:ascii="Times New Roman" w:hAnsi="Times New Roman"/>
              </w:rPr>
              <w:t xml:space="preserve"> </w:t>
            </w:r>
          </w:p>
          <w:p w:rsidR="006673CF" w:rsidRPr="00462DC9" w:rsidRDefault="006673CF" w:rsidP="00F54C72">
            <w:pPr>
              <w:spacing w:after="0" w:line="240" w:lineRule="auto"/>
              <w:rPr>
                <w:rFonts w:ascii="Times New Roman" w:hAnsi="Times New Roman"/>
              </w:rPr>
            </w:pPr>
            <w:r w:rsidRPr="00462DC9">
              <w:rPr>
                <w:rFonts w:ascii="Times New Roman" w:hAnsi="Times New Roman"/>
              </w:rPr>
              <w:t xml:space="preserve">WP.1.3. </w:t>
            </w:r>
            <w:r w:rsidRPr="00462DC9">
              <w:rPr>
                <w:rFonts w:ascii="Times New Roman" w:eastAsia="Times New Roman" w:hAnsi="Times New Roman"/>
                <w:lang w:val="en-US" w:eastAsia="en-US"/>
              </w:rPr>
              <w:t xml:space="preserve"> Report on the current situation on knowledge triangle at each partner country HEIs</w:t>
            </w:r>
            <w:r w:rsidRPr="00462DC9">
              <w:rPr>
                <w:rFonts w:ascii="Times New Roman" w:hAnsi="Times New Roman"/>
              </w:rPr>
              <w:t xml:space="preserve"> </w:t>
            </w:r>
          </w:p>
          <w:p w:rsidR="00F54C72" w:rsidRPr="00462DC9" w:rsidRDefault="00F54C72" w:rsidP="00E57A3D">
            <w:pPr>
              <w:spacing w:after="0" w:line="240" w:lineRule="auto"/>
              <w:rPr>
                <w:rFonts w:ascii="Times New Roman" w:hAnsi="Times New Roman"/>
              </w:rPr>
            </w:pPr>
          </w:p>
        </w:tc>
        <w:tc>
          <w:tcPr>
            <w:tcW w:w="1438" w:type="dxa"/>
          </w:tcPr>
          <w:p w:rsidR="00694005" w:rsidRPr="00462DC9" w:rsidRDefault="006673CF" w:rsidP="00F54C72">
            <w:pPr>
              <w:spacing w:after="0" w:line="240" w:lineRule="auto"/>
              <w:rPr>
                <w:rFonts w:ascii="Times New Roman" w:hAnsi="Times New Roman"/>
              </w:rPr>
            </w:pPr>
            <w:r w:rsidRPr="00462DC9">
              <w:rPr>
                <w:rFonts w:ascii="Times New Roman" w:hAnsi="Times New Roman"/>
              </w:rPr>
              <w:t>February 15</w:t>
            </w:r>
            <w:r w:rsidRPr="00462DC9">
              <w:rPr>
                <w:rFonts w:ascii="Times New Roman" w:hAnsi="Times New Roman"/>
                <w:vertAlign w:val="superscript"/>
              </w:rPr>
              <w:t>th</w:t>
            </w:r>
            <w:r w:rsidRPr="00462DC9">
              <w:rPr>
                <w:rFonts w:ascii="Times New Roman" w:hAnsi="Times New Roman"/>
              </w:rPr>
              <w:t>, 2021 (M3)</w:t>
            </w:r>
          </w:p>
          <w:p w:rsidR="00694005" w:rsidRPr="00462DC9" w:rsidRDefault="00694005" w:rsidP="00F54C72">
            <w:pPr>
              <w:spacing w:after="0" w:line="240" w:lineRule="auto"/>
              <w:rPr>
                <w:rFonts w:ascii="Times New Roman" w:hAnsi="Times New Roman"/>
              </w:rPr>
            </w:pPr>
          </w:p>
          <w:p w:rsidR="00694005" w:rsidRPr="00462DC9" w:rsidRDefault="00694005" w:rsidP="00F54C72">
            <w:pPr>
              <w:spacing w:after="0" w:line="240" w:lineRule="auto"/>
              <w:rPr>
                <w:rFonts w:ascii="Times New Roman" w:hAnsi="Times New Roman"/>
              </w:rPr>
            </w:pPr>
          </w:p>
          <w:p w:rsidR="00694005" w:rsidRPr="00462DC9" w:rsidRDefault="00694005" w:rsidP="00F54C72">
            <w:pPr>
              <w:spacing w:after="0" w:line="240" w:lineRule="auto"/>
              <w:rPr>
                <w:rFonts w:ascii="Times New Roman" w:hAnsi="Times New Roman"/>
              </w:rPr>
            </w:pPr>
          </w:p>
          <w:p w:rsidR="00F54C72" w:rsidRPr="00462DC9" w:rsidRDefault="006673CF" w:rsidP="00F54C72">
            <w:pPr>
              <w:spacing w:after="0" w:line="240" w:lineRule="auto"/>
              <w:rPr>
                <w:rFonts w:ascii="Times New Roman" w:hAnsi="Times New Roman"/>
              </w:rPr>
            </w:pPr>
            <w:r w:rsidRPr="00462DC9">
              <w:rPr>
                <w:rFonts w:ascii="Times New Roman" w:hAnsi="Times New Roman"/>
              </w:rPr>
              <w:t>March 1</w:t>
            </w:r>
            <w:r w:rsidR="00694005" w:rsidRPr="00462DC9">
              <w:rPr>
                <w:rFonts w:ascii="Times New Roman" w:hAnsi="Times New Roman"/>
              </w:rPr>
              <w:t>5</w:t>
            </w:r>
            <w:r w:rsidRPr="00462DC9">
              <w:rPr>
                <w:rFonts w:ascii="Times New Roman" w:hAnsi="Times New Roman"/>
                <w:vertAlign w:val="superscript"/>
              </w:rPr>
              <w:t>th</w:t>
            </w:r>
            <w:r w:rsidRPr="00462DC9">
              <w:rPr>
                <w:rFonts w:ascii="Times New Roman" w:hAnsi="Times New Roman"/>
              </w:rPr>
              <w:t xml:space="preserve">, </w:t>
            </w:r>
            <w:r w:rsidR="00694005" w:rsidRPr="00462DC9">
              <w:rPr>
                <w:rFonts w:ascii="Times New Roman" w:hAnsi="Times New Roman"/>
              </w:rPr>
              <w:t xml:space="preserve"> 202</w:t>
            </w:r>
            <w:r w:rsidRPr="00462DC9">
              <w:rPr>
                <w:rFonts w:ascii="Times New Roman" w:hAnsi="Times New Roman"/>
              </w:rPr>
              <w:t>1 (M4)</w:t>
            </w:r>
          </w:p>
          <w:p w:rsidR="006673CF" w:rsidRPr="00462DC9" w:rsidRDefault="006673CF" w:rsidP="00F54C72">
            <w:pPr>
              <w:spacing w:after="0" w:line="240" w:lineRule="auto"/>
              <w:rPr>
                <w:rFonts w:ascii="Times New Roman" w:hAnsi="Times New Roman"/>
              </w:rPr>
            </w:pPr>
          </w:p>
          <w:p w:rsidR="006673CF" w:rsidRPr="00462DC9" w:rsidRDefault="006673CF" w:rsidP="00F54C72">
            <w:pPr>
              <w:spacing w:after="0" w:line="240" w:lineRule="auto"/>
              <w:rPr>
                <w:rFonts w:ascii="Times New Roman" w:hAnsi="Times New Roman"/>
              </w:rPr>
            </w:pPr>
          </w:p>
          <w:p w:rsidR="006673CF" w:rsidRPr="00462DC9" w:rsidRDefault="006673CF" w:rsidP="00F54C72">
            <w:pPr>
              <w:spacing w:after="0" w:line="240" w:lineRule="auto"/>
              <w:rPr>
                <w:rFonts w:ascii="Times New Roman" w:hAnsi="Times New Roman"/>
              </w:rPr>
            </w:pPr>
          </w:p>
          <w:p w:rsidR="006673CF" w:rsidRPr="00462DC9" w:rsidRDefault="006673CF" w:rsidP="00F54C72">
            <w:pPr>
              <w:spacing w:after="0" w:line="240" w:lineRule="auto"/>
              <w:rPr>
                <w:rFonts w:ascii="Times New Roman" w:hAnsi="Times New Roman"/>
              </w:rPr>
            </w:pPr>
            <w:r w:rsidRPr="00462DC9">
              <w:rPr>
                <w:rFonts w:ascii="Times New Roman" w:hAnsi="Times New Roman"/>
              </w:rPr>
              <w:t>May 15</w:t>
            </w:r>
            <w:r w:rsidRPr="00462DC9">
              <w:rPr>
                <w:rFonts w:ascii="Times New Roman" w:hAnsi="Times New Roman"/>
                <w:vertAlign w:val="superscript"/>
              </w:rPr>
              <w:t>th</w:t>
            </w:r>
            <w:r w:rsidRPr="00462DC9">
              <w:rPr>
                <w:rFonts w:ascii="Times New Roman" w:hAnsi="Times New Roman"/>
              </w:rPr>
              <w:t>,  2021 (M6)</w:t>
            </w:r>
          </w:p>
          <w:p w:rsidR="006673CF" w:rsidRPr="00462DC9" w:rsidRDefault="006673CF" w:rsidP="00F54C72">
            <w:pPr>
              <w:spacing w:after="0" w:line="240" w:lineRule="auto"/>
              <w:rPr>
                <w:rFonts w:ascii="Times New Roman" w:hAnsi="Times New Roman"/>
              </w:rPr>
            </w:pPr>
          </w:p>
          <w:p w:rsidR="006673CF" w:rsidRPr="00462DC9" w:rsidRDefault="006673CF" w:rsidP="00F54C72">
            <w:pPr>
              <w:spacing w:after="0" w:line="240" w:lineRule="auto"/>
              <w:rPr>
                <w:rFonts w:ascii="Times New Roman" w:hAnsi="Times New Roman"/>
              </w:rPr>
            </w:pPr>
          </w:p>
        </w:tc>
        <w:tc>
          <w:tcPr>
            <w:tcW w:w="1389" w:type="dxa"/>
          </w:tcPr>
          <w:p w:rsidR="00E57A3D" w:rsidRPr="00462DC9" w:rsidRDefault="00E57A3D" w:rsidP="00E57A3D">
            <w:pPr>
              <w:spacing w:after="0" w:line="240" w:lineRule="auto"/>
              <w:rPr>
                <w:rFonts w:ascii="Times New Roman" w:hAnsi="Times New Roman"/>
              </w:rPr>
            </w:pPr>
            <w:r w:rsidRPr="00462DC9">
              <w:rPr>
                <w:rFonts w:ascii="Times New Roman" w:hAnsi="Times New Roman"/>
              </w:rPr>
              <w:t>February 15</w:t>
            </w:r>
            <w:r w:rsidRPr="00462DC9">
              <w:rPr>
                <w:rFonts w:ascii="Times New Roman" w:hAnsi="Times New Roman"/>
                <w:vertAlign w:val="superscript"/>
              </w:rPr>
              <w:t>th</w:t>
            </w:r>
            <w:r w:rsidRPr="00462DC9">
              <w:rPr>
                <w:rFonts w:ascii="Times New Roman" w:hAnsi="Times New Roman"/>
              </w:rPr>
              <w:t>, 2021 (M3)</w:t>
            </w:r>
          </w:p>
          <w:p w:rsidR="00E57A3D" w:rsidRPr="00462DC9" w:rsidRDefault="00E57A3D" w:rsidP="00E57A3D">
            <w:pPr>
              <w:spacing w:after="0" w:line="240" w:lineRule="auto"/>
              <w:rPr>
                <w:rFonts w:ascii="Times New Roman" w:hAnsi="Times New Roman"/>
              </w:rPr>
            </w:pPr>
          </w:p>
          <w:p w:rsidR="00E57A3D" w:rsidRPr="00462DC9" w:rsidRDefault="00E57A3D" w:rsidP="00E57A3D">
            <w:pPr>
              <w:spacing w:after="0" w:line="240" w:lineRule="auto"/>
              <w:rPr>
                <w:rFonts w:ascii="Times New Roman" w:hAnsi="Times New Roman"/>
              </w:rPr>
            </w:pPr>
          </w:p>
          <w:p w:rsidR="00E57A3D" w:rsidRPr="00462DC9" w:rsidRDefault="00E57A3D" w:rsidP="00E57A3D">
            <w:pPr>
              <w:spacing w:after="0" w:line="240" w:lineRule="auto"/>
              <w:rPr>
                <w:rFonts w:ascii="Times New Roman" w:hAnsi="Times New Roman"/>
              </w:rPr>
            </w:pPr>
          </w:p>
          <w:p w:rsidR="00E57A3D" w:rsidRPr="00462DC9" w:rsidRDefault="00E57A3D" w:rsidP="00E57A3D">
            <w:pPr>
              <w:spacing w:after="0" w:line="240" w:lineRule="auto"/>
              <w:rPr>
                <w:rFonts w:ascii="Times New Roman" w:hAnsi="Times New Roman"/>
              </w:rPr>
            </w:pPr>
          </w:p>
          <w:p w:rsidR="00E57A3D" w:rsidRPr="00462DC9" w:rsidRDefault="00E57A3D" w:rsidP="00E57A3D">
            <w:pPr>
              <w:spacing w:after="0" w:line="240" w:lineRule="auto"/>
              <w:rPr>
                <w:rFonts w:ascii="Times New Roman" w:hAnsi="Times New Roman"/>
              </w:rPr>
            </w:pPr>
            <w:r w:rsidRPr="00462DC9">
              <w:rPr>
                <w:rFonts w:ascii="Times New Roman" w:hAnsi="Times New Roman"/>
              </w:rPr>
              <w:t>March 15</w:t>
            </w:r>
            <w:r w:rsidRPr="00462DC9">
              <w:rPr>
                <w:rFonts w:ascii="Times New Roman" w:hAnsi="Times New Roman"/>
                <w:vertAlign w:val="superscript"/>
              </w:rPr>
              <w:t>th</w:t>
            </w:r>
            <w:r w:rsidRPr="00462DC9">
              <w:rPr>
                <w:rFonts w:ascii="Times New Roman" w:hAnsi="Times New Roman"/>
              </w:rPr>
              <w:t>,  2021 (M4)</w:t>
            </w:r>
          </w:p>
          <w:p w:rsidR="00E57A3D" w:rsidRPr="00462DC9" w:rsidRDefault="00E57A3D" w:rsidP="00E57A3D">
            <w:pPr>
              <w:spacing w:after="0" w:line="240" w:lineRule="auto"/>
              <w:rPr>
                <w:rFonts w:ascii="Times New Roman" w:hAnsi="Times New Roman"/>
              </w:rPr>
            </w:pPr>
          </w:p>
          <w:p w:rsidR="00E57A3D" w:rsidRPr="00462DC9" w:rsidRDefault="00E57A3D" w:rsidP="00E57A3D">
            <w:pPr>
              <w:spacing w:after="0" w:line="240" w:lineRule="auto"/>
              <w:rPr>
                <w:rFonts w:ascii="Times New Roman" w:hAnsi="Times New Roman"/>
              </w:rPr>
            </w:pPr>
          </w:p>
          <w:p w:rsidR="00E57A3D" w:rsidRPr="00462DC9" w:rsidRDefault="00E57A3D" w:rsidP="00E57A3D">
            <w:pPr>
              <w:spacing w:after="0" w:line="240" w:lineRule="auto"/>
              <w:rPr>
                <w:rFonts w:ascii="Times New Roman" w:hAnsi="Times New Roman"/>
              </w:rPr>
            </w:pPr>
          </w:p>
          <w:p w:rsidR="00E57A3D" w:rsidRPr="00462DC9" w:rsidRDefault="00E57A3D" w:rsidP="00E57A3D">
            <w:pPr>
              <w:spacing w:after="0" w:line="240" w:lineRule="auto"/>
              <w:rPr>
                <w:rFonts w:ascii="Times New Roman" w:hAnsi="Times New Roman"/>
              </w:rPr>
            </w:pPr>
            <w:r w:rsidRPr="00462DC9">
              <w:rPr>
                <w:rFonts w:ascii="Times New Roman" w:hAnsi="Times New Roman"/>
              </w:rPr>
              <w:t>May 15</w:t>
            </w:r>
            <w:r w:rsidRPr="00462DC9">
              <w:rPr>
                <w:rFonts w:ascii="Times New Roman" w:hAnsi="Times New Roman"/>
                <w:vertAlign w:val="superscript"/>
              </w:rPr>
              <w:t>th</w:t>
            </w:r>
            <w:r w:rsidRPr="00462DC9">
              <w:rPr>
                <w:rFonts w:ascii="Times New Roman" w:hAnsi="Times New Roman"/>
              </w:rPr>
              <w:t>,  2021 (M6)</w:t>
            </w:r>
          </w:p>
          <w:p w:rsidR="00E57A3D" w:rsidRPr="00462DC9" w:rsidRDefault="00E57A3D" w:rsidP="00E57A3D">
            <w:pPr>
              <w:spacing w:after="0" w:line="240" w:lineRule="auto"/>
              <w:rPr>
                <w:rFonts w:ascii="Times New Roman" w:hAnsi="Times New Roman"/>
              </w:rPr>
            </w:pPr>
          </w:p>
          <w:p w:rsidR="00694005" w:rsidRPr="00462DC9" w:rsidRDefault="00694005" w:rsidP="00E57A3D">
            <w:pPr>
              <w:spacing w:after="0" w:line="240" w:lineRule="auto"/>
              <w:rPr>
                <w:rFonts w:ascii="Times New Roman" w:hAnsi="Times New Roman"/>
              </w:rPr>
            </w:pPr>
          </w:p>
        </w:tc>
        <w:tc>
          <w:tcPr>
            <w:tcW w:w="901" w:type="dxa"/>
          </w:tcPr>
          <w:p w:rsidR="00F54C72" w:rsidRPr="00462DC9" w:rsidRDefault="00F54C72" w:rsidP="00F54C72">
            <w:pPr>
              <w:spacing w:after="0" w:line="240" w:lineRule="auto"/>
              <w:rPr>
                <w:rFonts w:ascii="Times New Roman" w:hAnsi="Times New Roman"/>
              </w:rPr>
            </w:pPr>
            <w:r w:rsidRPr="00462DC9">
              <w:rPr>
                <w:rFonts w:ascii="Times New Roman" w:hAnsi="Times New Roman"/>
              </w:rPr>
              <w:t>n/a</w:t>
            </w:r>
          </w:p>
          <w:p w:rsidR="00694005" w:rsidRPr="00462DC9" w:rsidRDefault="00694005" w:rsidP="00F54C72">
            <w:pPr>
              <w:spacing w:after="0" w:line="240" w:lineRule="auto"/>
              <w:rPr>
                <w:rFonts w:ascii="Times New Roman" w:hAnsi="Times New Roman"/>
              </w:rPr>
            </w:pPr>
          </w:p>
          <w:p w:rsidR="00694005" w:rsidRPr="00462DC9" w:rsidRDefault="00694005" w:rsidP="00F54C72">
            <w:pPr>
              <w:spacing w:after="0" w:line="240" w:lineRule="auto"/>
              <w:rPr>
                <w:rFonts w:ascii="Times New Roman" w:hAnsi="Times New Roman"/>
              </w:rPr>
            </w:pPr>
          </w:p>
          <w:p w:rsidR="00694005" w:rsidRPr="00462DC9" w:rsidRDefault="00694005" w:rsidP="00F54C72">
            <w:pPr>
              <w:spacing w:after="0" w:line="240" w:lineRule="auto"/>
              <w:rPr>
                <w:rFonts w:ascii="Times New Roman" w:hAnsi="Times New Roman"/>
              </w:rPr>
            </w:pPr>
          </w:p>
          <w:p w:rsidR="006673CF" w:rsidRPr="00462DC9" w:rsidRDefault="006673CF" w:rsidP="00F54C72">
            <w:pPr>
              <w:spacing w:after="0" w:line="240" w:lineRule="auto"/>
              <w:rPr>
                <w:rFonts w:ascii="Times New Roman" w:hAnsi="Times New Roman"/>
              </w:rPr>
            </w:pPr>
          </w:p>
          <w:p w:rsidR="006673CF" w:rsidRPr="00462DC9" w:rsidRDefault="006673CF" w:rsidP="00F54C72">
            <w:pPr>
              <w:spacing w:after="0" w:line="240" w:lineRule="auto"/>
              <w:rPr>
                <w:rFonts w:ascii="Times New Roman" w:hAnsi="Times New Roman"/>
              </w:rPr>
            </w:pPr>
          </w:p>
          <w:p w:rsidR="006673CF" w:rsidRPr="00462DC9" w:rsidRDefault="006673CF" w:rsidP="00F54C72">
            <w:pPr>
              <w:spacing w:after="0" w:line="240" w:lineRule="auto"/>
              <w:rPr>
                <w:rFonts w:ascii="Times New Roman" w:hAnsi="Times New Roman"/>
              </w:rPr>
            </w:pPr>
          </w:p>
          <w:p w:rsidR="006673CF" w:rsidRPr="00462DC9" w:rsidRDefault="006673CF" w:rsidP="00F54C72">
            <w:pPr>
              <w:spacing w:after="0" w:line="240" w:lineRule="auto"/>
              <w:rPr>
                <w:rFonts w:ascii="Times New Roman" w:hAnsi="Times New Roman"/>
              </w:rPr>
            </w:pPr>
          </w:p>
          <w:p w:rsidR="006673CF" w:rsidRPr="00462DC9" w:rsidRDefault="006673CF" w:rsidP="00F54C72">
            <w:pPr>
              <w:spacing w:after="0" w:line="240" w:lineRule="auto"/>
              <w:rPr>
                <w:rFonts w:ascii="Times New Roman" w:hAnsi="Times New Roman"/>
              </w:rPr>
            </w:pPr>
          </w:p>
          <w:p w:rsidR="006673CF" w:rsidRPr="00462DC9" w:rsidRDefault="006673CF" w:rsidP="00F54C72">
            <w:pPr>
              <w:spacing w:after="0" w:line="240" w:lineRule="auto"/>
              <w:rPr>
                <w:rFonts w:ascii="Times New Roman" w:hAnsi="Times New Roman"/>
              </w:rPr>
            </w:pPr>
          </w:p>
          <w:p w:rsidR="006673CF" w:rsidRPr="00462DC9" w:rsidRDefault="006673CF" w:rsidP="00F54C72">
            <w:pPr>
              <w:spacing w:after="0" w:line="240" w:lineRule="auto"/>
              <w:rPr>
                <w:rFonts w:ascii="Times New Roman" w:hAnsi="Times New Roman"/>
              </w:rPr>
            </w:pPr>
          </w:p>
          <w:p w:rsidR="00694005" w:rsidRPr="00462DC9" w:rsidRDefault="00694005" w:rsidP="00F54C72">
            <w:pPr>
              <w:spacing w:after="0" w:line="240" w:lineRule="auto"/>
              <w:rPr>
                <w:rFonts w:ascii="Times New Roman" w:hAnsi="Times New Roman"/>
              </w:rPr>
            </w:pPr>
          </w:p>
        </w:tc>
        <w:tc>
          <w:tcPr>
            <w:tcW w:w="1768" w:type="dxa"/>
          </w:tcPr>
          <w:p w:rsidR="00E57A3D" w:rsidRPr="00462DC9" w:rsidRDefault="00E57A3D" w:rsidP="00E57A3D">
            <w:pPr>
              <w:spacing w:after="0" w:line="240" w:lineRule="auto"/>
              <w:rPr>
                <w:rFonts w:ascii="Times New Roman" w:hAnsi="Times New Roman"/>
              </w:rPr>
            </w:pPr>
            <w:r w:rsidRPr="00462DC9">
              <w:rPr>
                <w:rFonts w:ascii="Times New Roman" w:hAnsi="Times New Roman"/>
              </w:rPr>
              <w:t xml:space="preserve">WP.1.4. </w:t>
            </w:r>
            <w:r w:rsidRPr="00462DC9">
              <w:rPr>
                <w:rFonts w:ascii="Times New Roman" w:eastAsia="Times New Roman" w:hAnsi="Times New Roman"/>
                <w:lang w:val="en-US" w:eastAsia="en-US"/>
              </w:rPr>
              <w:t xml:space="preserve"> Recommendation of EU experts on further steps in development of knowledge triangle activities</w:t>
            </w:r>
          </w:p>
          <w:p w:rsidR="00E57A3D" w:rsidRPr="00462DC9" w:rsidRDefault="00E57A3D" w:rsidP="00E57A3D">
            <w:pPr>
              <w:spacing w:after="0" w:line="240" w:lineRule="auto"/>
              <w:rPr>
                <w:rFonts w:ascii="Times New Roman" w:hAnsi="Times New Roman"/>
                <w:lang w:val="en-US"/>
              </w:rPr>
            </w:pPr>
          </w:p>
          <w:p w:rsidR="006673CF" w:rsidRPr="00462DC9" w:rsidRDefault="006673CF" w:rsidP="004E626E">
            <w:pPr>
              <w:spacing w:after="0" w:line="240" w:lineRule="auto"/>
              <w:rPr>
                <w:rFonts w:ascii="Times New Roman" w:hAnsi="Times New Roman"/>
              </w:rPr>
            </w:pPr>
            <w:r w:rsidRPr="00462DC9">
              <w:rPr>
                <w:rFonts w:ascii="Times New Roman" w:hAnsi="Times New Roman"/>
              </w:rPr>
              <w:t xml:space="preserve">The report of D1.4 will be finalized </w:t>
            </w:r>
            <w:r w:rsidR="004E626E">
              <w:rPr>
                <w:rFonts w:ascii="Times New Roman" w:hAnsi="Times New Roman"/>
              </w:rPr>
              <w:t xml:space="preserve">until </w:t>
            </w:r>
            <w:r w:rsidRPr="00462DC9">
              <w:rPr>
                <w:rFonts w:ascii="Times New Roman" w:hAnsi="Times New Roman"/>
              </w:rPr>
              <w:t xml:space="preserve">of June </w:t>
            </w:r>
            <w:r w:rsidR="004E626E">
              <w:rPr>
                <w:rFonts w:ascii="Times New Roman" w:hAnsi="Times New Roman"/>
              </w:rPr>
              <w:t>30</w:t>
            </w:r>
            <w:r w:rsidRPr="00462DC9">
              <w:rPr>
                <w:rFonts w:ascii="Times New Roman" w:hAnsi="Times New Roman"/>
                <w:vertAlign w:val="superscript"/>
              </w:rPr>
              <w:t xml:space="preserve">th, </w:t>
            </w:r>
            <w:r w:rsidRPr="00462DC9">
              <w:rPr>
                <w:rFonts w:ascii="Times New Roman" w:hAnsi="Times New Roman"/>
              </w:rPr>
              <w:t>2021 to allow for exchange of ideas between partners.</w:t>
            </w:r>
            <w:r w:rsidR="00E57A3D" w:rsidRPr="00462DC9">
              <w:rPr>
                <w:rFonts w:ascii="Times New Roman" w:hAnsi="Times New Roman"/>
              </w:rPr>
              <w:t xml:space="preserve"> </w:t>
            </w:r>
          </w:p>
        </w:tc>
      </w:tr>
      <w:tr w:rsidR="00AA147C" w:rsidRPr="00462DC9" w:rsidTr="005D4D85">
        <w:tc>
          <w:tcPr>
            <w:tcW w:w="656" w:type="dxa"/>
          </w:tcPr>
          <w:p w:rsidR="006673CF" w:rsidRPr="00462DC9" w:rsidRDefault="006673CF" w:rsidP="00F54C72">
            <w:pPr>
              <w:spacing w:after="0" w:line="240" w:lineRule="auto"/>
              <w:rPr>
                <w:rFonts w:ascii="Times New Roman" w:hAnsi="Times New Roman"/>
              </w:rPr>
            </w:pPr>
            <w:r w:rsidRPr="00462DC9">
              <w:rPr>
                <w:rFonts w:ascii="Times New Roman" w:hAnsi="Times New Roman"/>
              </w:rPr>
              <w:t>2.</w:t>
            </w:r>
          </w:p>
        </w:tc>
        <w:tc>
          <w:tcPr>
            <w:tcW w:w="1854" w:type="dxa"/>
          </w:tcPr>
          <w:p w:rsidR="006673CF" w:rsidRPr="00462DC9" w:rsidRDefault="006673CF" w:rsidP="00F54C72">
            <w:pPr>
              <w:spacing w:after="0" w:line="240" w:lineRule="auto"/>
              <w:rPr>
                <w:rFonts w:ascii="Times New Roman" w:hAnsi="Times New Roman"/>
              </w:rPr>
            </w:pPr>
            <w:r w:rsidRPr="00462DC9">
              <w:rPr>
                <w:rFonts w:ascii="Times New Roman" w:hAnsi="Times New Roman"/>
              </w:rPr>
              <w:t>WP2 Networking between higher education &amp; research institutions and industrial/business stakeholders</w:t>
            </w:r>
          </w:p>
        </w:tc>
        <w:tc>
          <w:tcPr>
            <w:tcW w:w="1439" w:type="dxa"/>
          </w:tcPr>
          <w:p w:rsidR="006673CF" w:rsidRPr="00462DC9" w:rsidRDefault="00936966" w:rsidP="00F54C72">
            <w:pPr>
              <w:spacing w:after="0" w:line="240" w:lineRule="auto"/>
              <w:rPr>
                <w:rFonts w:ascii="Times New Roman" w:hAnsi="Times New Roman"/>
              </w:rPr>
            </w:pPr>
            <w:r w:rsidRPr="00462DC9">
              <w:rPr>
                <w:rFonts w:ascii="Times New Roman" w:hAnsi="Times New Roman"/>
              </w:rPr>
              <w:t xml:space="preserve">WP2.1 </w:t>
            </w:r>
            <w:r w:rsidRPr="00462DC9">
              <w:rPr>
                <w:rFonts w:ascii="Times New Roman" w:eastAsia="Times New Roman" w:hAnsi="Times New Roman"/>
                <w:lang w:val="en-US" w:eastAsia="en-US"/>
              </w:rPr>
              <w:t xml:space="preserve"> HEI - industry workshops </w:t>
            </w:r>
            <w:r w:rsidR="00462DC9" w:rsidRPr="00462DC9">
              <w:rPr>
                <w:rFonts w:ascii="Times New Roman" w:eastAsia="Times New Roman" w:hAnsi="Times New Roman"/>
                <w:lang w:val="en-US" w:eastAsia="en-US"/>
              </w:rPr>
              <w:t>organized</w:t>
            </w:r>
          </w:p>
          <w:p w:rsidR="00936966" w:rsidRPr="00462DC9" w:rsidRDefault="00936966" w:rsidP="00F54C72">
            <w:pPr>
              <w:spacing w:after="0" w:line="240" w:lineRule="auto"/>
              <w:rPr>
                <w:rFonts w:ascii="Times New Roman" w:hAnsi="Times New Roman"/>
              </w:rPr>
            </w:pPr>
          </w:p>
          <w:p w:rsidR="00936966" w:rsidRPr="00462DC9" w:rsidRDefault="00936966" w:rsidP="00F54C72">
            <w:pPr>
              <w:spacing w:after="0" w:line="240" w:lineRule="auto"/>
              <w:rPr>
                <w:rFonts w:ascii="Times New Roman" w:hAnsi="Times New Roman"/>
              </w:rPr>
            </w:pPr>
          </w:p>
          <w:p w:rsidR="00936966" w:rsidRPr="00462DC9" w:rsidRDefault="00936966" w:rsidP="00F54C72">
            <w:pPr>
              <w:spacing w:after="0" w:line="240" w:lineRule="auto"/>
              <w:rPr>
                <w:rFonts w:ascii="Times New Roman" w:hAnsi="Times New Roman"/>
              </w:rPr>
            </w:pPr>
          </w:p>
          <w:p w:rsidR="00936966" w:rsidRPr="00462DC9" w:rsidRDefault="00936966" w:rsidP="00F54C72">
            <w:pPr>
              <w:spacing w:after="0" w:line="240" w:lineRule="auto"/>
              <w:rPr>
                <w:rFonts w:ascii="Times New Roman" w:hAnsi="Times New Roman"/>
              </w:rPr>
            </w:pPr>
          </w:p>
          <w:p w:rsidR="00936966" w:rsidRPr="00462DC9" w:rsidRDefault="00936966" w:rsidP="00F54C72">
            <w:pPr>
              <w:spacing w:after="0" w:line="240" w:lineRule="auto"/>
              <w:rPr>
                <w:rFonts w:ascii="Times New Roman" w:hAnsi="Times New Roman"/>
              </w:rPr>
            </w:pPr>
          </w:p>
          <w:p w:rsidR="00936966" w:rsidRPr="00462DC9" w:rsidRDefault="00936966" w:rsidP="00F54C72">
            <w:pPr>
              <w:spacing w:after="0" w:line="240" w:lineRule="auto"/>
              <w:rPr>
                <w:rFonts w:ascii="Times New Roman" w:hAnsi="Times New Roman"/>
              </w:rPr>
            </w:pPr>
          </w:p>
          <w:p w:rsidR="00936966" w:rsidRPr="00462DC9" w:rsidRDefault="00936966" w:rsidP="00936966">
            <w:pPr>
              <w:spacing w:after="0" w:line="240" w:lineRule="auto"/>
              <w:rPr>
                <w:rFonts w:ascii="Times New Roman" w:hAnsi="Times New Roman"/>
              </w:rPr>
            </w:pPr>
          </w:p>
        </w:tc>
        <w:tc>
          <w:tcPr>
            <w:tcW w:w="1438" w:type="dxa"/>
          </w:tcPr>
          <w:p w:rsidR="00936966" w:rsidRPr="00462DC9" w:rsidRDefault="00936966" w:rsidP="00F54C72">
            <w:pPr>
              <w:spacing w:after="0" w:line="240" w:lineRule="auto"/>
              <w:rPr>
                <w:rFonts w:ascii="Times New Roman" w:hAnsi="Times New Roman"/>
              </w:rPr>
            </w:pPr>
            <w:r w:rsidRPr="00462DC9">
              <w:rPr>
                <w:rFonts w:ascii="Times New Roman" w:hAnsi="Times New Roman"/>
              </w:rPr>
              <w:t>Local workshops have been organized in ALL WBC partner HEIs in the first 6 months of the project.</w:t>
            </w:r>
          </w:p>
          <w:p w:rsidR="00936966" w:rsidRPr="00462DC9" w:rsidRDefault="00936966" w:rsidP="00F54C72">
            <w:pPr>
              <w:spacing w:after="0" w:line="240" w:lineRule="auto"/>
              <w:rPr>
                <w:rFonts w:ascii="Times New Roman" w:hAnsi="Times New Roman"/>
              </w:rPr>
            </w:pPr>
          </w:p>
          <w:p w:rsidR="00936966" w:rsidRPr="00462DC9" w:rsidRDefault="00936966" w:rsidP="00F54C72">
            <w:pPr>
              <w:spacing w:after="0" w:line="240" w:lineRule="auto"/>
              <w:rPr>
                <w:rFonts w:ascii="Times New Roman" w:hAnsi="Times New Roman"/>
              </w:rPr>
            </w:pPr>
          </w:p>
          <w:p w:rsidR="00936966" w:rsidRPr="00462DC9" w:rsidRDefault="00936966" w:rsidP="00F54C72">
            <w:pPr>
              <w:spacing w:after="0" w:line="240" w:lineRule="auto"/>
              <w:rPr>
                <w:rFonts w:ascii="Times New Roman" w:hAnsi="Times New Roman"/>
              </w:rPr>
            </w:pPr>
          </w:p>
        </w:tc>
        <w:tc>
          <w:tcPr>
            <w:tcW w:w="1389" w:type="dxa"/>
          </w:tcPr>
          <w:p w:rsidR="00936966" w:rsidRPr="00462DC9" w:rsidRDefault="00936966" w:rsidP="00936966">
            <w:pPr>
              <w:spacing w:after="0" w:line="240" w:lineRule="auto"/>
              <w:rPr>
                <w:rFonts w:ascii="Times New Roman" w:hAnsi="Times New Roman"/>
              </w:rPr>
            </w:pPr>
            <w:r w:rsidRPr="00462DC9">
              <w:rPr>
                <w:rFonts w:ascii="Times New Roman" w:hAnsi="Times New Roman"/>
              </w:rPr>
              <w:t>November 14</w:t>
            </w:r>
            <w:r w:rsidRPr="00462DC9">
              <w:rPr>
                <w:rFonts w:ascii="Times New Roman" w:hAnsi="Times New Roman"/>
                <w:vertAlign w:val="superscript"/>
              </w:rPr>
              <w:t>th</w:t>
            </w:r>
            <w:r w:rsidRPr="00462DC9">
              <w:rPr>
                <w:rFonts w:ascii="Times New Roman" w:hAnsi="Times New Roman"/>
              </w:rPr>
              <w:t>, 2023</w:t>
            </w:r>
          </w:p>
          <w:p w:rsidR="00936966" w:rsidRPr="00462DC9" w:rsidRDefault="00936966" w:rsidP="00936966">
            <w:pPr>
              <w:spacing w:after="0" w:line="240" w:lineRule="auto"/>
              <w:rPr>
                <w:rFonts w:ascii="Times New Roman" w:hAnsi="Times New Roman"/>
              </w:rPr>
            </w:pPr>
          </w:p>
          <w:p w:rsidR="00936966" w:rsidRPr="00462DC9" w:rsidRDefault="00936966" w:rsidP="00936966">
            <w:pPr>
              <w:spacing w:after="0" w:line="240" w:lineRule="auto"/>
              <w:rPr>
                <w:rFonts w:ascii="Times New Roman" w:hAnsi="Times New Roman"/>
              </w:rPr>
            </w:pPr>
            <w:r w:rsidRPr="00462DC9">
              <w:rPr>
                <w:rFonts w:ascii="Times New Roman" w:hAnsi="Times New Roman"/>
              </w:rPr>
              <w:t xml:space="preserve">The activity spans the duration of the project. </w:t>
            </w:r>
          </w:p>
          <w:p w:rsidR="006673CF" w:rsidRPr="00462DC9" w:rsidRDefault="006673CF" w:rsidP="00F54C72">
            <w:pPr>
              <w:spacing w:after="0" w:line="240" w:lineRule="auto"/>
              <w:rPr>
                <w:rFonts w:ascii="Times New Roman" w:hAnsi="Times New Roman"/>
              </w:rPr>
            </w:pPr>
          </w:p>
          <w:p w:rsidR="00936966" w:rsidRPr="00462DC9" w:rsidRDefault="00936966" w:rsidP="00F54C72">
            <w:pPr>
              <w:spacing w:after="0" w:line="240" w:lineRule="auto"/>
              <w:rPr>
                <w:rFonts w:ascii="Times New Roman" w:hAnsi="Times New Roman"/>
              </w:rPr>
            </w:pPr>
          </w:p>
          <w:p w:rsidR="00936966" w:rsidRPr="00462DC9" w:rsidRDefault="00936966" w:rsidP="00F54C72">
            <w:pPr>
              <w:spacing w:after="0" w:line="240" w:lineRule="auto"/>
              <w:rPr>
                <w:rFonts w:ascii="Times New Roman" w:hAnsi="Times New Roman"/>
              </w:rPr>
            </w:pPr>
          </w:p>
          <w:p w:rsidR="00936966" w:rsidRPr="00462DC9" w:rsidRDefault="00936966" w:rsidP="00F54C72">
            <w:pPr>
              <w:spacing w:after="0" w:line="240" w:lineRule="auto"/>
              <w:rPr>
                <w:rFonts w:ascii="Times New Roman" w:hAnsi="Times New Roman"/>
              </w:rPr>
            </w:pPr>
          </w:p>
          <w:p w:rsidR="00936966" w:rsidRPr="00462DC9" w:rsidRDefault="00936966" w:rsidP="00F54C72">
            <w:pPr>
              <w:spacing w:after="0" w:line="240" w:lineRule="auto"/>
              <w:rPr>
                <w:rFonts w:ascii="Times New Roman" w:hAnsi="Times New Roman"/>
              </w:rPr>
            </w:pPr>
          </w:p>
          <w:p w:rsidR="00936966" w:rsidRPr="00462DC9" w:rsidRDefault="00936966" w:rsidP="00936966">
            <w:pPr>
              <w:spacing w:after="0" w:line="240" w:lineRule="auto"/>
              <w:rPr>
                <w:rFonts w:ascii="Times New Roman" w:hAnsi="Times New Roman"/>
              </w:rPr>
            </w:pPr>
          </w:p>
        </w:tc>
        <w:tc>
          <w:tcPr>
            <w:tcW w:w="901" w:type="dxa"/>
          </w:tcPr>
          <w:p w:rsidR="006673CF" w:rsidRPr="00462DC9" w:rsidRDefault="00936966" w:rsidP="00F54C72">
            <w:pPr>
              <w:spacing w:after="0" w:line="240" w:lineRule="auto"/>
              <w:rPr>
                <w:rFonts w:ascii="Times New Roman" w:hAnsi="Times New Roman"/>
              </w:rPr>
            </w:pPr>
            <w:r w:rsidRPr="00462DC9">
              <w:rPr>
                <w:rFonts w:ascii="Times New Roman" w:hAnsi="Times New Roman"/>
              </w:rPr>
              <w:t>n/a</w:t>
            </w:r>
          </w:p>
        </w:tc>
        <w:tc>
          <w:tcPr>
            <w:tcW w:w="1768" w:type="dxa"/>
          </w:tcPr>
          <w:p w:rsidR="00936966" w:rsidRPr="00462DC9" w:rsidRDefault="00936966" w:rsidP="00936966">
            <w:pPr>
              <w:spacing w:after="0" w:line="240" w:lineRule="auto"/>
              <w:rPr>
                <w:rFonts w:ascii="Times New Roman" w:eastAsia="Times New Roman" w:hAnsi="Times New Roman"/>
                <w:lang w:val="en-US" w:eastAsia="en-US"/>
              </w:rPr>
            </w:pPr>
            <w:r w:rsidRPr="00462DC9">
              <w:rPr>
                <w:rFonts w:ascii="Times New Roman" w:hAnsi="Times New Roman"/>
              </w:rPr>
              <w:t xml:space="preserve">WP2.2 </w:t>
            </w:r>
            <w:r w:rsidRPr="00462DC9">
              <w:rPr>
                <w:rFonts w:ascii="Times New Roman" w:eastAsia="Times New Roman" w:hAnsi="Times New Roman"/>
                <w:lang w:val="en-US" w:eastAsia="en-US"/>
              </w:rPr>
              <w:t xml:space="preserve"> KT Mechanisms and area of cooperation defined</w:t>
            </w:r>
          </w:p>
          <w:p w:rsidR="00936966" w:rsidRPr="00462DC9" w:rsidRDefault="00936966" w:rsidP="00936966">
            <w:pPr>
              <w:spacing w:after="0" w:line="240" w:lineRule="auto"/>
              <w:rPr>
                <w:rFonts w:ascii="Times New Roman" w:eastAsia="Times New Roman" w:hAnsi="Times New Roman"/>
              </w:rPr>
            </w:pPr>
          </w:p>
          <w:p w:rsidR="00936966" w:rsidRPr="00462DC9" w:rsidRDefault="00936966" w:rsidP="00936966">
            <w:pPr>
              <w:spacing w:after="0" w:line="240" w:lineRule="auto"/>
              <w:rPr>
                <w:rFonts w:ascii="Times New Roman" w:hAnsi="Times New Roman"/>
              </w:rPr>
            </w:pPr>
            <w:r w:rsidRPr="00462DC9">
              <w:rPr>
                <w:rFonts w:ascii="Times New Roman" w:eastAsia="Times New Roman" w:hAnsi="Times New Roman"/>
              </w:rPr>
              <w:t xml:space="preserve">WP2.3 </w:t>
            </w:r>
            <w:r w:rsidRPr="00462DC9">
              <w:rPr>
                <w:rFonts w:ascii="Times New Roman" w:eastAsia="Times New Roman" w:hAnsi="Times New Roman"/>
                <w:lang w:val="en-US" w:eastAsia="en-US"/>
              </w:rPr>
              <w:t xml:space="preserve"> University - Industry Network established</w:t>
            </w:r>
          </w:p>
          <w:p w:rsidR="006673CF" w:rsidRPr="00462DC9" w:rsidRDefault="006673CF" w:rsidP="00F54C72">
            <w:pPr>
              <w:spacing w:after="0" w:line="240" w:lineRule="auto"/>
              <w:rPr>
                <w:rFonts w:ascii="Times New Roman" w:hAnsi="Times New Roman"/>
              </w:rPr>
            </w:pPr>
          </w:p>
        </w:tc>
      </w:tr>
      <w:tr w:rsidR="00A27171" w:rsidRPr="00462DC9" w:rsidTr="00A27171">
        <w:trPr>
          <w:trHeight w:val="3059"/>
        </w:trPr>
        <w:tc>
          <w:tcPr>
            <w:tcW w:w="656" w:type="dxa"/>
          </w:tcPr>
          <w:p w:rsidR="00A27171" w:rsidRPr="00462DC9" w:rsidRDefault="00A27171" w:rsidP="00A27171">
            <w:pPr>
              <w:spacing w:after="0" w:line="240" w:lineRule="auto"/>
              <w:rPr>
                <w:rFonts w:ascii="Times New Roman" w:hAnsi="Times New Roman"/>
              </w:rPr>
            </w:pPr>
            <w:r>
              <w:rPr>
                <w:rFonts w:ascii="Times New Roman" w:hAnsi="Times New Roman"/>
              </w:rPr>
              <w:lastRenderedPageBreak/>
              <w:t>3.</w:t>
            </w:r>
          </w:p>
        </w:tc>
        <w:tc>
          <w:tcPr>
            <w:tcW w:w="1854"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WP3 Creation of Knowledge - Innovation Centres (KIC) at WBC universities</w:t>
            </w:r>
          </w:p>
        </w:tc>
        <w:tc>
          <w:tcPr>
            <w:tcW w:w="1439"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 xml:space="preserve">WP3.2 Training of WBC staff </w:t>
            </w:r>
          </w:p>
        </w:tc>
        <w:tc>
          <w:tcPr>
            <w:tcW w:w="1438" w:type="dxa"/>
          </w:tcPr>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February 18</w:t>
            </w:r>
            <w:r w:rsidRPr="00462DC9">
              <w:rPr>
                <w:rFonts w:ascii="Times New Roman" w:hAnsi="Times New Roman"/>
                <w:vertAlign w:val="superscript"/>
                <w:lang w:val="en-US"/>
              </w:rPr>
              <w:t>th</w:t>
            </w:r>
            <w:r w:rsidRPr="00462DC9">
              <w:rPr>
                <w:rFonts w:ascii="Times New Roman" w:hAnsi="Times New Roman"/>
                <w:lang w:val="en-US"/>
              </w:rPr>
              <w:t xml:space="preserve"> -20</w:t>
            </w:r>
            <w:r w:rsidRPr="00462DC9">
              <w:rPr>
                <w:rFonts w:ascii="Times New Roman" w:hAnsi="Times New Roman"/>
                <w:vertAlign w:val="superscript"/>
                <w:lang w:val="en-US"/>
              </w:rPr>
              <w:t xml:space="preserve">th, </w:t>
            </w:r>
            <w:r w:rsidRPr="00462DC9">
              <w:rPr>
                <w:rFonts w:ascii="Times New Roman" w:hAnsi="Times New Roman"/>
                <w:lang w:val="en-US"/>
              </w:rPr>
              <w:t xml:space="preserve">2021 </w:t>
            </w:r>
          </w:p>
          <w:p w:rsidR="00A27171" w:rsidRPr="00462DC9" w:rsidRDefault="00A27171" w:rsidP="00A27171">
            <w:pPr>
              <w:spacing w:after="0" w:line="240" w:lineRule="auto"/>
              <w:rPr>
                <w:rFonts w:ascii="Times New Roman" w:hAnsi="Times New Roman"/>
                <w:lang w:val="en-US"/>
              </w:rPr>
            </w:pPr>
          </w:p>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April 16</w:t>
            </w:r>
            <w:r w:rsidRPr="00462DC9">
              <w:rPr>
                <w:rFonts w:ascii="Times New Roman" w:hAnsi="Times New Roman"/>
                <w:vertAlign w:val="superscript"/>
                <w:lang w:val="en-US"/>
              </w:rPr>
              <w:t>th</w:t>
            </w:r>
            <w:r w:rsidRPr="00462DC9">
              <w:rPr>
                <w:rFonts w:ascii="Times New Roman" w:hAnsi="Times New Roman"/>
                <w:lang w:val="en-US"/>
              </w:rPr>
              <w:t>, 2021</w:t>
            </w:r>
          </w:p>
          <w:p w:rsidR="00A27171" w:rsidRPr="00462DC9" w:rsidRDefault="00A27171" w:rsidP="00A27171">
            <w:pPr>
              <w:spacing w:after="0" w:line="240" w:lineRule="auto"/>
              <w:rPr>
                <w:rFonts w:ascii="Times New Roman" w:hAnsi="Times New Roman"/>
                <w:lang w:val="en-US"/>
              </w:rPr>
            </w:pPr>
          </w:p>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May 7</w:t>
            </w:r>
            <w:r w:rsidRPr="00462DC9">
              <w:rPr>
                <w:rFonts w:ascii="Times New Roman" w:hAnsi="Times New Roman"/>
                <w:vertAlign w:val="superscript"/>
                <w:lang w:val="en-US"/>
              </w:rPr>
              <w:t>th</w:t>
            </w:r>
            <w:r w:rsidRPr="00462DC9">
              <w:rPr>
                <w:rFonts w:ascii="Times New Roman" w:hAnsi="Times New Roman"/>
                <w:lang w:val="en-US"/>
              </w:rPr>
              <w:t>, 2021</w:t>
            </w:r>
          </w:p>
          <w:p w:rsidR="00A27171" w:rsidRPr="00462DC9" w:rsidRDefault="00A27171" w:rsidP="00A27171">
            <w:pPr>
              <w:spacing w:after="0" w:line="240" w:lineRule="auto"/>
              <w:rPr>
                <w:rFonts w:ascii="Times New Roman" w:hAnsi="Times New Roman"/>
                <w:lang w:val="en-US"/>
              </w:rPr>
            </w:pPr>
          </w:p>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May 27</w:t>
            </w:r>
            <w:r w:rsidRPr="00462DC9">
              <w:rPr>
                <w:rFonts w:ascii="Times New Roman" w:hAnsi="Times New Roman"/>
                <w:vertAlign w:val="superscript"/>
                <w:lang w:val="en-US"/>
              </w:rPr>
              <w:t>th</w:t>
            </w:r>
            <w:r w:rsidRPr="00462DC9">
              <w:rPr>
                <w:rFonts w:ascii="Times New Roman" w:hAnsi="Times New Roman"/>
                <w:lang w:val="en-US"/>
              </w:rPr>
              <w:t xml:space="preserve"> – 28</w:t>
            </w:r>
            <w:r w:rsidRPr="00462DC9">
              <w:rPr>
                <w:rFonts w:ascii="Times New Roman" w:hAnsi="Times New Roman"/>
                <w:vertAlign w:val="superscript"/>
                <w:lang w:val="en-US"/>
              </w:rPr>
              <w:t>th</w:t>
            </w:r>
            <w:r w:rsidRPr="00462DC9">
              <w:rPr>
                <w:rFonts w:ascii="Times New Roman" w:hAnsi="Times New Roman"/>
                <w:lang w:val="en-US"/>
              </w:rPr>
              <w:t>, 2021</w:t>
            </w:r>
          </w:p>
          <w:p w:rsidR="00A27171" w:rsidRPr="00462DC9" w:rsidRDefault="00A27171" w:rsidP="00A27171">
            <w:pPr>
              <w:spacing w:after="0" w:line="240" w:lineRule="auto"/>
              <w:rPr>
                <w:rFonts w:ascii="Times New Roman" w:hAnsi="Times New Roman"/>
              </w:rPr>
            </w:pPr>
          </w:p>
        </w:tc>
        <w:tc>
          <w:tcPr>
            <w:tcW w:w="1389"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September 15</w:t>
            </w:r>
            <w:r w:rsidRPr="00462DC9">
              <w:rPr>
                <w:rFonts w:ascii="Times New Roman" w:hAnsi="Times New Roman"/>
                <w:vertAlign w:val="superscript"/>
              </w:rPr>
              <w:t>th</w:t>
            </w:r>
            <w:r w:rsidRPr="00462DC9">
              <w:rPr>
                <w:rFonts w:ascii="Times New Roman" w:hAnsi="Times New Roman"/>
              </w:rPr>
              <w:t xml:space="preserve">, 2021 – end of the project </w:t>
            </w:r>
          </w:p>
        </w:tc>
        <w:tc>
          <w:tcPr>
            <w:tcW w:w="901"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n/a</w:t>
            </w:r>
          </w:p>
        </w:tc>
        <w:tc>
          <w:tcPr>
            <w:tcW w:w="1768"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Ongoing activities</w:t>
            </w:r>
          </w:p>
        </w:tc>
      </w:tr>
      <w:tr w:rsidR="00A27171" w:rsidRPr="00462DC9" w:rsidTr="005D4D85">
        <w:tc>
          <w:tcPr>
            <w:tcW w:w="656" w:type="dxa"/>
          </w:tcPr>
          <w:p w:rsidR="00A27171" w:rsidRPr="00462DC9" w:rsidRDefault="00A27171" w:rsidP="00A27171">
            <w:pPr>
              <w:spacing w:after="0" w:line="240" w:lineRule="auto"/>
              <w:rPr>
                <w:rFonts w:ascii="Times New Roman" w:hAnsi="Times New Roman"/>
              </w:rPr>
            </w:pPr>
            <w:r>
              <w:rPr>
                <w:rFonts w:ascii="Times New Roman" w:hAnsi="Times New Roman"/>
              </w:rPr>
              <w:t>4.</w:t>
            </w:r>
          </w:p>
        </w:tc>
        <w:tc>
          <w:tcPr>
            <w:tcW w:w="1854" w:type="dxa"/>
          </w:tcPr>
          <w:p w:rsidR="00A27171" w:rsidRPr="00A27171" w:rsidRDefault="00A27171" w:rsidP="00A27171">
            <w:pPr>
              <w:pStyle w:val="Heading4"/>
              <w:shd w:val="clear" w:color="auto" w:fill="FFFFFF"/>
              <w:spacing w:before="0" w:line="240" w:lineRule="atLeast"/>
              <w:rPr>
                <w:rFonts w:ascii="Times New Roman" w:eastAsia="DengXian" w:hAnsi="Times New Roman" w:cs="Times New Roman"/>
                <w:i w:val="0"/>
                <w:iCs w:val="0"/>
                <w:color w:val="auto"/>
              </w:rPr>
            </w:pPr>
            <w:r w:rsidRPr="00462DC9">
              <w:rPr>
                <w:rFonts w:ascii="Times New Roman" w:hAnsi="Times New Roman"/>
              </w:rPr>
              <w:t>WP</w:t>
            </w:r>
            <w:r>
              <w:rPr>
                <w:rFonts w:ascii="Times New Roman" w:hAnsi="Times New Roman"/>
              </w:rPr>
              <w:t>4</w:t>
            </w:r>
            <w:r w:rsidRPr="00462DC9">
              <w:rPr>
                <w:rFonts w:ascii="Times New Roman" w:hAnsi="Times New Roman"/>
              </w:rPr>
              <w:t xml:space="preserve"> </w:t>
            </w:r>
            <w:r w:rsidRPr="00A27171">
              <w:rPr>
                <w:rFonts w:ascii="Times New Roman" w:eastAsia="DengXian" w:hAnsi="Times New Roman" w:cs="Times New Roman"/>
                <w:i w:val="0"/>
                <w:iCs w:val="0"/>
                <w:color w:val="auto"/>
              </w:rPr>
              <w:t>Development and implementation of professional programme in Sustainable Energy and Innovation</w:t>
            </w:r>
          </w:p>
          <w:p w:rsidR="00A27171" w:rsidRPr="00A27171" w:rsidRDefault="00A27171" w:rsidP="00A27171">
            <w:pPr>
              <w:spacing w:after="0" w:line="240" w:lineRule="auto"/>
              <w:rPr>
                <w:rFonts w:ascii="Times New Roman" w:hAnsi="Times New Roman"/>
                <w:lang w:val="en-US"/>
              </w:rPr>
            </w:pPr>
          </w:p>
        </w:tc>
        <w:tc>
          <w:tcPr>
            <w:tcW w:w="1439" w:type="dxa"/>
          </w:tcPr>
          <w:p w:rsidR="00A27171" w:rsidRPr="00A27171" w:rsidRDefault="00A27171" w:rsidP="00A27171">
            <w:pPr>
              <w:numPr>
                <w:ilvl w:val="0"/>
                <w:numId w:val="20"/>
              </w:numPr>
              <w:shd w:val="clear" w:color="auto" w:fill="FFFFFF"/>
              <w:spacing w:before="100" w:beforeAutospacing="1" w:after="100" w:afterAutospacing="1" w:line="240" w:lineRule="auto"/>
              <w:ind w:left="240"/>
              <w:rPr>
                <w:rFonts w:ascii="Times New Roman" w:hAnsi="Times New Roman"/>
              </w:rPr>
            </w:pPr>
            <w:r w:rsidRPr="00A27171">
              <w:rPr>
                <w:rFonts w:ascii="Times New Roman" w:hAnsi="Times New Roman"/>
              </w:rPr>
              <w:t>Courses development at WBC HEIs</w:t>
            </w:r>
          </w:p>
          <w:p w:rsidR="00A27171" w:rsidRPr="00A27171" w:rsidRDefault="00A27171" w:rsidP="00A27171">
            <w:pPr>
              <w:numPr>
                <w:ilvl w:val="0"/>
                <w:numId w:val="20"/>
              </w:numPr>
              <w:shd w:val="clear" w:color="auto" w:fill="FFFFFF"/>
              <w:spacing w:before="100" w:beforeAutospacing="1" w:after="100" w:afterAutospacing="1" w:line="240" w:lineRule="auto"/>
              <w:ind w:left="240"/>
              <w:rPr>
                <w:rFonts w:ascii="Times New Roman" w:hAnsi="Times New Roman"/>
              </w:rPr>
            </w:pPr>
            <w:r w:rsidRPr="00A27171">
              <w:rPr>
                <w:rFonts w:ascii="Times New Roman" w:hAnsi="Times New Roman"/>
              </w:rPr>
              <w:t>Teaching material development &amp; published at platform</w:t>
            </w:r>
          </w:p>
          <w:p w:rsidR="00A27171" w:rsidRPr="00A27171" w:rsidRDefault="00A27171" w:rsidP="00A27171">
            <w:pPr>
              <w:numPr>
                <w:ilvl w:val="0"/>
                <w:numId w:val="20"/>
              </w:numPr>
              <w:shd w:val="clear" w:color="auto" w:fill="FFFFFF"/>
              <w:spacing w:before="100" w:beforeAutospacing="1" w:after="100" w:afterAutospacing="1" w:line="240" w:lineRule="auto"/>
              <w:ind w:left="240"/>
              <w:rPr>
                <w:rFonts w:ascii="Times New Roman" w:hAnsi="Times New Roman"/>
              </w:rPr>
            </w:pPr>
            <w:r w:rsidRPr="00A27171">
              <w:rPr>
                <w:rFonts w:ascii="Times New Roman" w:hAnsi="Times New Roman"/>
              </w:rPr>
              <w:t>Programme Certification</w:t>
            </w:r>
          </w:p>
          <w:p w:rsidR="00A27171" w:rsidRPr="00A27171" w:rsidRDefault="00A27171" w:rsidP="00A27171">
            <w:pPr>
              <w:numPr>
                <w:ilvl w:val="0"/>
                <w:numId w:val="20"/>
              </w:numPr>
              <w:shd w:val="clear" w:color="auto" w:fill="FFFFFF"/>
              <w:spacing w:before="100" w:beforeAutospacing="1" w:after="100" w:afterAutospacing="1" w:line="240" w:lineRule="auto"/>
              <w:ind w:left="240"/>
              <w:rPr>
                <w:rFonts w:ascii="Times New Roman" w:hAnsi="Times New Roman"/>
              </w:rPr>
            </w:pPr>
            <w:r w:rsidRPr="00A27171">
              <w:rPr>
                <w:rFonts w:ascii="Times New Roman" w:hAnsi="Times New Roman"/>
              </w:rPr>
              <w:t>Programme participants enrolment</w:t>
            </w:r>
          </w:p>
          <w:p w:rsidR="00A27171" w:rsidRPr="00A27171" w:rsidRDefault="00A27171" w:rsidP="00A27171">
            <w:pPr>
              <w:numPr>
                <w:ilvl w:val="0"/>
                <w:numId w:val="20"/>
              </w:numPr>
              <w:shd w:val="clear" w:color="auto" w:fill="FFFFFF"/>
              <w:spacing w:before="100" w:beforeAutospacing="1" w:after="0" w:line="240" w:lineRule="auto"/>
              <w:ind w:left="240"/>
              <w:rPr>
                <w:rFonts w:ascii="Times New Roman" w:hAnsi="Times New Roman"/>
              </w:rPr>
            </w:pPr>
            <w:r w:rsidRPr="00A27171">
              <w:rPr>
                <w:rFonts w:ascii="Times New Roman" w:hAnsi="Times New Roman"/>
              </w:rPr>
              <w:t>Professional programme delivery</w:t>
            </w:r>
          </w:p>
          <w:p w:rsidR="00A27171" w:rsidRPr="00462DC9" w:rsidRDefault="00A27171" w:rsidP="00A27171">
            <w:pPr>
              <w:spacing w:after="0" w:line="240" w:lineRule="auto"/>
              <w:rPr>
                <w:rFonts w:ascii="Times New Roman" w:hAnsi="Times New Roman"/>
              </w:rPr>
            </w:pPr>
          </w:p>
        </w:tc>
        <w:tc>
          <w:tcPr>
            <w:tcW w:w="1438" w:type="dxa"/>
          </w:tcPr>
          <w:p w:rsidR="00A27171" w:rsidRPr="00462DC9" w:rsidRDefault="00A27171" w:rsidP="00A27171">
            <w:pPr>
              <w:spacing w:after="0" w:line="240" w:lineRule="auto"/>
              <w:rPr>
                <w:rFonts w:ascii="Times New Roman" w:hAnsi="Times New Roman"/>
              </w:rPr>
            </w:pPr>
            <w:r w:rsidRPr="00462DC9">
              <w:rPr>
                <w:rFonts w:ascii="Times New Roman" w:hAnsi="Times New Roman"/>
                <w:lang w:val="en-US"/>
              </w:rPr>
              <w:t>February 15</w:t>
            </w:r>
            <w:r w:rsidRPr="00462DC9">
              <w:rPr>
                <w:rFonts w:ascii="Times New Roman" w:hAnsi="Times New Roman"/>
                <w:vertAlign w:val="superscript"/>
                <w:lang w:val="en-US"/>
              </w:rPr>
              <w:t>th</w:t>
            </w:r>
            <w:r w:rsidRPr="00462DC9">
              <w:rPr>
                <w:rFonts w:ascii="Times New Roman" w:hAnsi="Times New Roman"/>
                <w:lang w:val="en-US"/>
              </w:rPr>
              <w:t>, 2021 (M3)</w:t>
            </w:r>
          </w:p>
        </w:tc>
        <w:tc>
          <w:tcPr>
            <w:tcW w:w="1389" w:type="dxa"/>
          </w:tcPr>
          <w:p w:rsidR="00A27171" w:rsidRPr="00462DC9" w:rsidRDefault="00A27171" w:rsidP="00A27171">
            <w:pPr>
              <w:spacing w:after="0" w:line="240" w:lineRule="auto"/>
              <w:rPr>
                <w:rFonts w:ascii="Times New Roman" w:hAnsi="Times New Roman"/>
              </w:rPr>
            </w:pPr>
          </w:p>
        </w:tc>
        <w:tc>
          <w:tcPr>
            <w:tcW w:w="901"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n/a</w:t>
            </w:r>
          </w:p>
        </w:tc>
        <w:tc>
          <w:tcPr>
            <w:tcW w:w="1768"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Ongoing activities</w:t>
            </w:r>
          </w:p>
        </w:tc>
      </w:tr>
      <w:tr w:rsidR="00A27171" w:rsidRPr="00462DC9" w:rsidTr="005D4D85">
        <w:tc>
          <w:tcPr>
            <w:tcW w:w="656"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5</w:t>
            </w:r>
            <w:r>
              <w:rPr>
                <w:rFonts w:ascii="Times New Roman" w:hAnsi="Times New Roman"/>
              </w:rPr>
              <w:t>.</w:t>
            </w:r>
          </w:p>
        </w:tc>
        <w:tc>
          <w:tcPr>
            <w:tcW w:w="1854"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WP5. Quality control and monitoring activities</w:t>
            </w:r>
          </w:p>
        </w:tc>
        <w:tc>
          <w:tcPr>
            <w:tcW w:w="1439"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 xml:space="preserve">WP5.1 </w:t>
            </w:r>
            <w:r w:rsidRPr="00462DC9">
              <w:rPr>
                <w:rFonts w:ascii="Times New Roman" w:eastAsia="Times New Roman" w:hAnsi="Times New Roman"/>
                <w:lang w:val="en-US" w:eastAsia="en-US"/>
              </w:rPr>
              <w:t xml:space="preserve">Create quality plan and mechanisms </w:t>
            </w: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lang w:val="en-US"/>
              </w:rPr>
            </w:pPr>
          </w:p>
        </w:tc>
        <w:tc>
          <w:tcPr>
            <w:tcW w:w="1438" w:type="dxa"/>
          </w:tcPr>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February 15</w:t>
            </w:r>
            <w:r w:rsidRPr="00462DC9">
              <w:rPr>
                <w:rFonts w:ascii="Times New Roman" w:hAnsi="Times New Roman"/>
                <w:vertAlign w:val="superscript"/>
                <w:lang w:val="en-US"/>
              </w:rPr>
              <w:t>th</w:t>
            </w:r>
            <w:r w:rsidRPr="00462DC9">
              <w:rPr>
                <w:rFonts w:ascii="Times New Roman" w:hAnsi="Times New Roman"/>
                <w:lang w:val="en-US"/>
              </w:rPr>
              <w:t>, 2021 (M3)</w:t>
            </w:r>
          </w:p>
        </w:tc>
        <w:tc>
          <w:tcPr>
            <w:tcW w:w="1389" w:type="dxa"/>
          </w:tcPr>
          <w:p w:rsidR="00A27171" w:rsidRPr="00462DC9" w:rsidRDefault="00A27171" w:rsidP="00A27171">
            <w:pPr>
              <w:spacing w:after="0" w:line="240" w:lineRule="auto"/>
              <w:rPr>
                <w:rFonts w:ascii="Times New Roman" w:hAnsi="Times New Roman"/>
              </w:rPr>
            </w:pPr>
            <w:r w:rsidRPr="00462DC9">
              <w:rPr>
                <w:rFonts w:ascii="Times New Roman" w:hAnsi="Times New Roman"/>
                <w:lang w:val="en-US"/>
              </w:rPr>
              <w:t>February 15</w:t>
            </w:r>
            <w:r w:rsidRPr="00462DC9">
              <w:rPr>
                <w:rFonts w:ascii="Times New Roman" w:hAnsi="Times New Roman"/>
                <w:vertAlign w:val="superscript"/>
                <w:lang w:val="en-US"/>
              </w:rPr>
              <w:t>th</w:t>
            </w:r>
            <w:r w:rsidRPr="00462DC9">
              <w:rPr>
                <w:rFonts w:ascii="Times New Roman" w:hAnsi="Times New Roman"/>
                <w:lang w:val="en-US"/>
              </w:rPr>
              <w:t>, 2021 (M3)</w:t>
            </w:r>
          </w:p>
        </w:tc>
        <w:tc>
          <w:tcPr>
            <w:tcW w:w="901"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n/a</w:t>
            </w:r>
          </w:p>
        </w:tc>
        <w:tc>
          <w:tcPr>
            <w:tcW w:w="1768"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 xml:space="preserve">WP5.2 </w:t>
            </w:r>
            <w:r w:rsidRPr="00462DC9">
              <w:rPr>
                <w:rFonts w:ascii="Times New Roman" w:eastAsia="Times New Roman" w:hAnsi="Times New Roman"/>
                <w:lang w:val="en-US" w:eastAsia="en-US"/>
              </w:rPr>
              <w:t xml:space="preserve"> Internal quality control activities in all HEIs</w:t>
            </w:r>
          </w:p>
          <w:p w:rsidR="00A27171" w:rsidRPr="00462DC9" w:rsidRDefault="00A27171" w:rsidP="00A27171">
            <w:pPr>
              <w:spacing w:after="0" w:line="240" w:lineRule="auto"/>
              <w:rPr>
                <w:rFonts w:ascii="Times New Roman" w:hAnsi="Times New Roman"/>
              </w:rPr>
            </w:pPr>
          </w:p>
        </w:tc>
      </w:tr>
      <w:tr w:rsidR="00A27171" w:rsidRPr="00462DC9" w:rsidTr="005D4D85">
        <w:tc>
          <w:tcPr>
            <w:tcW w:w="656"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6</w:t>
            </w:r>
            <w:r>
              <w:rPr>
                <w:rFonts w:ascii="Times New Roman" w:hAnsi="Times New Roman"/>
              </w:rPr>
              <w:t>.</w:t>
            </w:r>
          </w:p>
        </w:tc>
        <w:tc>
          <w:tcPr>
            <w:tcW w:w="1854"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WP6 Dissemination of the project results and activities</w:t>
            </w:r>
          </w:p>
        </w:tc>
        <w:tc>
          <w:tcPr>
            <w:tcW w:w="1439"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 xml:space="preserve">WP6.1 Strategy and plan for dissemination activities </w:t>
            </w: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rPr>
            </w:pPr>
            <w:r w:rsidRPr="00462DC9">
              <w:rPr>
                <w:rFonts w:ascii="Times New Roman" w:hAnsi="Times New Roman"/>
              </w:rPr>
              <w:t>WP6.2 Setting up and maintaining the project web site</w:t>
            </w: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lang w:val="en-US"/>
              </w:rPr>
            </w:pPr>
            <w:r w:rsidRPr="00462DC9">
              <w:rPr>
                <w:rFonts w:ascii="Times New Roman" w:hAnsi="Times New Roman"/>
              </w:rPr>
              <w:t xml:space="preserve">WP6.4 Promotional </w:t>
            </w:r>
            <w:r w:rsidRPr="00462DC9">
              <w:rPr>
                <w:rFonts w:ascii="Times New Roman" w:hAnsi="Times New Roman"/>
              </w:rPr>
              <w:lastRenderedPageBreak/>
              <w:t>material prepared</w:t>
            </w: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rPr>
            </w:pPr>
          </w:p>
        </w:tc>
        <w:tc>
          <w:tcPr>
            <w:tcW w:w="1438" w:type="dxa"/>
          </w:tcPr>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lastRenderedPageBreak/>
              <w:t>March 31st, 2021 (M4)</w:t>
            </w:r>
          </w:p>
          <w:p w:rsidR="00A27171" w:rsidRPr="00462DC9" w:rsidRDefault="00A27171" w:rsidP="00A27171">
            <w:pPr>
              <w:spacing w:after="0" w:line="240" w:lineRule="auto"/>
              <w:rPr>
                <w:rFonts w:ascii="Times New Roman" w:hAnsi="Times New Roman"/>
                <w:lang w:val="en-US"/>
              </w:rPr>
            </w:pPr>
          </w:p>
          <w:p w:rsidR="00A27171" w:rsidRPr="00462DC9" w:rsidRDefault="00A27171" w:rsidP="00A27171">
            <w:pPr>
              <w:spacing w:after="0" w:line="240" w:lineRule="auto"/>
              <w:rPr>
                <w:rFonts w:ascii="Times New Roman" w:hAnsi="Times New Roman"/>
                <w:lang w:val="en-US"/>
              </w:rPr>
            </w:pPr>
          </w:p>
          <w:p w:rsidR="00A27171" w:rsidRPr="00462DC9" w:rsidRDefault="00A27171" w:rsidP="00A27171">
            <w:pPr>
              <w:spacing w:after="0" w:line="240" w:lineRule="auto"/>
              <w:rPr>
                <w:rFonts w:ascii="Times New Roman" w:hAnsi="Times New Roman"/>
                <w:lang w:val="en-US"/>
              </w:rPr>
            </w:pPr>
          </w:p>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Website launched on February 5</w:t>
            </w:r>
            <w:r w:rsidRPr="00462DC9">
              <w:rPr>
                <w:rFonts w:ascii="Times New Roman" w:hAnsi="Times New Roman"/>
                <w:vertAlign w:val="superscript"/>
                <w:lang w:val="en-US"/>
              </w:rPr>
              <w:t>th</w:t>
            </w:r>
            <w:r w:rsidRPr="00462DC9">
              <w:rPr>
                <w:rFonts w:ascii="Times New Roman" w:hAnsi="Times New Roman"/>
                <w:lang w:val="en-US"/>
              </w:rPr>
              <w:t>, 2021</w:t>
            </w:r>
          </w:p>
          <w:p w:rsidR="00A27171" w:rsidRPr="00462DC9" w:rsidRDefault="00A27171" w:rsidP="00A27171">
            <w:pPr>
              <w:spacing w:after="0" w:line="240" w:lineRule="auto"/>
              <w:rPr>
                <w:rFonts w:ascii="Times New Roman" w:hAnsi="Times New Roman"/>
                <w:lang w:val="en-US"/>
              </w:rPr>
            </w:pPr>
          </w:p>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March 31st, 2021 (M4)</w:t>
            </w:r>
          </w:p>
          <w:p w:rsidR="00A27171" w:rsidRPr="00462DC9" w:rsidRDefault="00A27171" w:rsidP="00A27171">
            <w:pPr>
              <w:spacing w:after="0" w:line="240" w:lineRule="auto"/>
              <w:rPr>
                <w:rFonts w:ascii="Times New Roman" w:hAnsi="Times New Roman"/>
                <w:lang w:val="en-US"/>
              </w:rPr>
            </w:pPr>
          </w:p>
        </w:tc>
        <w:tc>
          <w:tcPr>
            <w:tcW w:w="1389" w:type="dxa"/>
          </w:tcPr>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March 31st, 2021 (M4)</w:t>
            </w: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rPr>
            </w:pPr>
            <w:r w:rsidRPr="00462DC9">
              <w:rPr>
                <w:rFonts w:ascii="Times New Roman" w:hAnsi="Times New Roman"/>
              </w:rPr>
              <w:t>Ongoing activity</w:t>
            </w: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March 31st, 2021 (M4)</w:t>
            </w:r>
          </w:p>
          <w:p w:rsidR="00A27171" w:rsidRPr="00462DC9" w:rsidRDefault="00A27171" w:rsidP="00A27171">
            <w:pPr>
              <w:spacing w:after="0" w:line="240" w:lineRule="auto"/>
              <w:rPr>
                <w:rFonts w:ascii="Times New Roman" w:hAnsi="Times New Roman"/>
              </w:rPr>
            </w:pPr>
          </w:p>
        </w:tc>
        <w:tc>
          <w:tcPr>
            <w:tcW w:w="901" w:type="dxa"/>
          </w:tcPr>
          <w:p w:rsidR="00A27171" w:rsidRPr="00462DC9" w:rsidRDefault="00A27171" w:rsidP="00A27171">
            <w:pPr>
              <w:spacing w:after="0" w:line="240" w:lineRule="auto"/>
              <w:rPr>
                <w:rFonts w:ascii="Times New Roman" w:hAnsi="Times New Roman"/>
              </w:rPr>
            </w:pPr>
          </w:p>
        </w:tc>
        <w:tc>
          <w:tcPr>
            <w:tcW w:w="1768"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WP6.3 Dissemination events with relevant stakeholders organised</w:t>
            </w:r>
          </w:p>
        </w:tc>
      </w:tr>
      <w:tr w:rsidR="00A27171" w:rsidRPr="00462DC9" w:rsidTr="005D4D85">
        <w:tc>
          <w:tcPr>
            <w:tcW w:w="656"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7</w:t>
            </w:r>
          </w:p>
        </w:tc>
        <w:tc>
          <w:tcPr>
            <w:tcW w:w="1854"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 xml:space="preserve">WP7 Project Management </w:t>
            </w:r>
          </w:p>
        </w:tc>
        <w:tc>
          <w:tcPr>
            <w:tcW w:w="1439"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WP7.2 Coordination meetings</w:t>
            </w:r>
          </w:p>
        </w:tc>
        <w:tc>
          <w:tcPr>
            <w:tcW w:w="1438" w:type="dxa"/>
          </w:tcPr>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December 16</w:t>
            </w:r>
            <w:r w:rsidRPr="00462DC9">
              <w:rPr>
                <w:rFonts w:ascii="Times New Roman" w:hAnsi="Times New Roman"/>
                <w:vertAlign w:val="superscript"/>
                <w:lang w:val="en-US"/>
              </w:rPr>
              <w:t>th</w:t>
            </w:r>
            <w:r w:rsidRPr="00462DC9">
              <w:rPr>
                <w:rFonts w:ascii="Times New Roman" w:hAnsi="Times New Roman"/>
                <w:lang w:val="en-US"/>
              </w:rPr>
              <w:t>, 2020</w:t>
            </w:r>
          </w:p>
          <w:p w:rsidR="00A27171" w:rsidRPr="00462DC9" w:rsidRDefault="00A27171" w:rsidP="00A27171">
            <w:pPr>
              <w:spacing w:after="0" w:line="240" w:lineRule="auto"/>
              <w:rPr>
                <w:rFonts w:ascii="Times New Roman" w:hAnsi="Times New Roman"/>
                <w:lang w:val="en-US"/>
              </w:rPr>
            </w:pPr>
          </w:p>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February 5</w:t>
            </w:r>
            <w:r w:rsidRPr="00462DC9">
              <w:rPr>
                <w:rFonts w:ascii="Times New Roman" w:hAnsi="Times New Roman"/>
                <w:vertAlign w:val="superscript"/>
                <w:lang w:val="en-US"/>
              </w:rPr>
              <w:t>th</w:t>
            </w:r>
            <w:r w:rsidRPr="00462DC9">
              <w:rPr>
                <w:rFonts w:ascii="Times New Roman" w:hAnsi="Times New Roman"/>
                <w:lang w:val="en-US"/>
              </w:rPr>
              <w:t>, 2021</w:t>
            </w:r>
          </w:p>
          <w:p w:rsidR="00A27171" w:rsidRPr="00462DC9" w:rsidRDefault="00A27171" w:rsidP="00A27171">
            <w:pPr>
              <w:spacing w:after="0" w:line="240" w:lineRule="auto"/>
              <w:rPr>
                <w:rFonts w:ascii="Times New Roman" w:hAnsi="Times New Roman"/>
                <w:lang w:val="en-US"/>
              </w:rPr>
            </w:pPr>
          </w:p>
        </w:tc>
        <w:tc>
          <w:tcPr>
            <w:tcW w:w="1389" w:type="dxa"/>
          </w:tcPr>
          <w:p w:rsidR="00A27171" w:rsidRPr="00462DC9" w:rsidRDefault="00A27171" w:rsidP="00A27171">
            <w:pPr>
              <w:spacing w:after="0" w:line="240" w:lineRule="auto"/>
              <w:rPr>
                <w:rFonts w:ascii="Times New Roman" w:hAnsi="Times New Roman"/>
                <w:lang w:val="en-US"/>
              </w:rPr>
            </w:pPr>
            <w:r w:rsidRPr="00462DC9">
              <w:rPr>
                <w:rFonts w:ascii="Times New Roman" w:hAnsi="Times New Roman"/>
                <w:lang w:val="en-US"/>
              </w:rPr>
              <w:t>December 1th, 2020</w:t>
            </w:r>
          </w:p>
        </w:tc>
        <w:tc>
          <w:tcPr>
            <w:tcW w:w="901"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n/a</w:t>
            </w:r>
          </w:p>
          <w:p w:rsidR="00A27171" w:rsidRPr="00462DC9" w:rsidRDefault="00A27171" w:rsidP="00A27171">
            <w:pPr>
              <w:spacing w:after="0" w:line="240" w:lineRule="auto"/>
              <w:rPr>
                <w:rFonts w:ascii="Times New Roman" w:hAnsi="Times New Roman"/>
              </w:rPr>
            </w:pPr>
          </w:p>
          <w:p w:rsidR="00A27171" w:rsidRPr="00462DC9" w:rsidRDefault="00A27171" w:rsidP="00A27171">
            <w:pPr>
              <w:spacing w:after="0" w:line="240" w:lineRule="auto"/>
              <w:rPr>
                <w:rFonts w:ascii="Times New Roman" w:hAnsi="Times New Roman"/>
              </w:rPr>
            </w:pPr>
          </w:p>
        </w:tc>
        <w:tc>
          <w:tcPr>
            <w:tcW w:w="1768" w:type="dxa"/>
          </w:tcPr>
          <w:p w:rsidR="00A27171" w:rsidRPr="00462DC9" w:rsidRDefault="00A27171" w:rsidP="00A27171">
            <w:pPr>
              <w:spacing w:after="0" w:line="240" w:lineRule="auto"/>
              <w:rPr>
                <w:rFonts w:ascii="Times New Roman" w:hAnsi="Times New Roman"/>
              </w:rPr>
            </w:pPr>
            <w:r w:rsidRPr="00462DC9">
              <w:rPr>
                <w:rFonts w:ascii="Times New Roman" w:hAnsi="Times New Roman"/>
              </w:rPr>
              <w:t>WP7.1 Overall project management</w:t>
            </w:r>
          </w:p>
        </w:tc>
      </w:tr>
    </w:tbl>
    <w:p w:rsidR="005D4D85" w:rsidRDefault="005D4D85" w:rsidP="00D218C5">
      <w:pPr>
        <w:rPr>
          <w:rFonts w:ascii="Times New Roman" w:hAnsi="Times New Roman"/>
        </w:rPr>
      </w:pPr>
    </w:p>
    <w:p w:rsidR="005D4D85" w:rsidRPr="00024F2B" w:rsidRDefault="00C36922" w:rsidP="00D218C5">
      <w:pPr>
        <w:rPr>
          <w:rFonts w:ascii="Times New Roman" w:hAnsi="Times New Roman"/>
        </w:rPr>
      </w:pPr>
      <w:hyperlink r:id="rId7" w:history="1">
        <w:r w:rsidR="005D4D85" w:rsidRPr="00DA38CD">
          <w:rPr>
            <w:rStyle w:val="Hyperlink"/>
            <w:rFonts w:ascii="Times New Roman" w:hAnsi="Times New Roman"/>
          </w:rPr>
          <w:t>https://kalcea.com/work-packages/</w:t>
        </w:r>
      </w:hyperlink>
      <w:r w:rsidR="005D4D85">
        <w:rPr>
          <w:rFonts w:ascii="Times New Roman" w:hAnsi="Times New Roman"/>
        </w:rPr>
        <w:t xml:space="preserve"> </w:t>
      </w:r>
    </w:p>
    <w:p w:rsidR="006D6AA6" w:rsidRPr="00024F2B" w:rsidRDefault="006D6AA6" w:rsidP="006D6AA6">
      <w:pPr>
        <w:numPr>
          <w:ilvl w:val="0"/>
          <w:numId w:val="2"/>
        </w:numPr>
        <w:rPr>
          <w:rFonts w:ascii="Times New Roman" w:hAnsi="Times New Roman"/>
          <w:b/>
          <w:bCs/>
        </w:rPr>
      </w:pPr>
      <w:r w:rsidRPr="00024F2B">
        <w:rPr>
          <w:rFonts w:ascii="Times New Roman" w:hAnsi="Times New Roman"/>
          <w:b/>
          <w:bCs/>
        </w:rPr>
        <w:t>Level of budget</w:t>
      </w:r>
    </w:p>
    <w:p w:rsidR="007D1A29" w:rsidRPr="00024F2B" w:rsidRDefault="007D1A29" w:rsidP="00B505D1">
      <w:pPr>
        <w:numPr>
          <w:ilvl w:val="0"/>
          <w:numId w:val="1"/>
        </w:num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33"/>
        <w:gridCol w:w="2323"/>
        <w:gridCol w:w="2339"/>
      </w:tblGrid>
      <w:tr w:rsidR="005A1BA7" w:rsidRPr="00462DC9" w:rsidTr="009E584A">
        <w:tc>
          <w:tcPr>
            <w:tcW w:w="2394" w:type="dxa"/>
            <w:shd w:val="clear" w:color="auto" w:fill="auto"/>
          </w:tcPr>
          <w:p w:rsidR="005A1BA7" w:rsidRPr="00462DC9" w:rsidRDefault="005A1BA7" w:rsidP="005A1BA7">
            <w:pPr>
              <w:rPr>
                <w:rFonts w:ascii="Times New Roman" w:hAnsi="Times New Roman"/>
                <w:b/>
              </w:rPr>
            </w:pPr>
            <w:r w:rsidRPr="00462DC9">
              <w:rPr>
                <w:rFonts w:ascii="Times New Roman" w:hAnsi="Times New Roman"/>
                <w:b/>
              </w:rPr>
              <w:t xml:space="preserve">Budget Category </w:t>
            </w:r>
          </w:p>
        </w:tc>
        <w:tc>
          <w:tcPr>
            <w:tcW w:w="2394" w:type="dxa"/>
            <w:shd w:val="clear" w:color="auto" w:fill="auto"/>
          </w:tcPr>
          <w:p w:rsidR="005A1BA7" w:rsidRPr="00462DC9" w:rsidRDefault="005A1BA7" w:rsidP="005A1BA7">
            <w:pPr>
              <w:rPr>
                <w:rFonts w:ascii="Times New Roman" w:hAnsi="Times New Roman"/>
              </w:rPr>
            </w:pPr>
            <w:r w:rsidRPr="00462DC9">
              <w:rPr>
                <w:rFonts w:ascii="Times New Roman" w:hAnsi="Times New Roman"/>
                <w:b/>
              </w:rPr>
              <w:t>Budget as per project plan</w:t>
            </w:r>
          </w:p>
        </w:tc>
        <w:tc>
          <w:tcPr>
            <w:tcW w:w="2394" w:type="dxa"/>
            <w:shd w:val="clear" w:color="auto" w:fill="auto"/>
          </w:tcPr>
          <w:p w:rsidR="005A1BA7" w:rsidRPr="00462DC9" w:rsidRDefault="005A1BA7" w:rsidP="005A1BA7">
            <w:pPr>
              <w:rPr>
                <w:rFonts w:ascii="Times New Roman" w:hAnsi="Times New Roman"/>
              </w:rPr>
            </w:pPr>
            <w:r w:rsidRPr="00462DC9">
              <w:rPr>
                <w:rFonts w:ascii="Times New Roman" w:hAnsi="Times New Roman"/>
                <w:b/>
              </w:rPr>
              <w:t>Budget used so far</w:t>
            </w:r>
            <w:r w:rsidRPr="00462DC9">
              <w:rPr>
                <w:rFonts w:ascii="Times New Roman" w:hAnsi="Times New Roman"/>
              </w:rPr>
              <w:t xml:space="preserve"> (</w:t>
            </w:r>
            <w:r w:rsidRPr="00462DC9">
              <w:rPr>
                <w:rFonts w:ascii="Times New Roman" w:hAnsi="Times New Roman"/>
                <w:i/>
              </w:rPr>
              <w:t xml:space="preserve">enter </w:t>
            </w:r>
            <w:r w:rsidR="007270EA" w:rsidRPr="00462DC9">
              <w:rPr>
                <w:rFonts w:ascii="Times New Roman" w:hAnsi="Times New Roman"/>
                <w:i/>
              </w:rPr>
              <w:t>date: _</w:t>
            </w:r>
            <w:r w:rsidRPr="00462DC9">
              <w:rPr>
                <w:rFonts w:ascii="Times New Roman" w:hAnsi="Times New Roman"/>
                <w:i/>
              </w:rPr>
              <w:t>____)</w:t>
            </w:r>
          </w:p>
        </w:tc>
        <w:tc>
          <w:tcPr>
            <w:tcW w:w="2394" w:type="dxa"/>
            <w:shd w:val="clear" w:color="auto" w:fill="auto"/>
          </w:tcPr>
          <w:p w:rsidR="005A1BA7" w:rsidRPr="00462DC9" w:rsidRDefault="005A1BA7" w:rsidP="005A1BA7">
            <w:pPr>
              <w:rPr>
                <w:rFonts w:ascii="Times New Roman" w:hAnsi="Times New Roman"/>
                <w:b/>
              </w:rPr>
            </w:pPr>
            <w:r w:rsidRPr="00462DC9">
              <w:rPr>
                <w:rFonts w:ascii="Times New Roman" w:hAnsi="Times New Roman"/>
                <w:b/>
              </w:rPr>
              <w:t xml:space="preserve">Comments </w:t>
            </w:r>
          </w:p>
        </w:tc>
      </w:tr>
      <w:tr w:rsidR="005A1BA7" w:rsidRPr="00462DC9" w:rsidTr="009E584A">
        <w:tc>
          <w:tcPr>
            <w:tcW w:w="2394" w:type="dxa"/>
            <w:shd w:val="clear" w:color="auto" w:fill="auto"/>
          </w:tcPr>
          <w:p w:rsidR="005A1BA7" w:rsidRPr="00462DC9" w:rsidRDefault="005A1BA7" w:rsidP="005A1BA7">
            <w:pPr>
              <w:rPr>
                <w:rFonts w:ascii="Times New Roman" w:hAnsi="Times New Roman"/>
              </w:rPr>
            </w:pPr>
            <w:r w:rsidRPr="00462DC9">
              <w:rPr>
                <w:rFonts w:ascii="Times New Roman" w:hAnsi="Times New Roman"/>
              </w:rPr>
              <w:t xml:space="preserve">Staff Cost </w:t>
            </w:r>
          </w:p>
        </w:tc>
        <w:tc>
          <w:tcPr>
            <w:tcW w:w="2394" w:type="dxa"/>
            <w:shd w:val="clear" w:color="auto" w:fill="auto"/>
          </w:tcPr>
          <w:p w:rsidR="005A1BA7" w:rsidRPr="00462DC9" w:rsidRDefault="00EA34B5" w:rsidP="005A1BA7">
            <w:pPr>
              <w:rPr>
                <w:rFonts w:ascii="Times New Roman" w:hAnsi="Times New Roman"/>
                <w:color w:val="000000"/>
              </w:rPr>
            </w:pPr>
            <w:r w:rsidRPr="00462DC9">
              <w:rPr>
                <w:rFonts w:ascii="Times New Roman" w:hAnsi="Times New Roman"/>
                <w:color w:val="000000"/>
              </w:rPr>
              <w:t>20.090.00</w:t>
            </w:r>
          </w:p>
        </w:tc>
        <w:tc>
          <w:tcPr>
            <w:tcW w:w="2394" w:type="dxa"/>
            <w:shd w:val="clear" w:color="auto" w:fill="auto"/>
          </w:tcPr>
          <w:p w:rsidR="005A1BA7" w:rsidRPr="00462DC9" w:rsidRDefault="00EA34B5" w:rsidP="005A1BA7">
            <w:pPr>
              <w:rPr>
                <w:rFonts w:ascii="Times New Roman" w:hAnsi="Times New Roman"/>
                <w:color w:val="000000"/>
              </w:rPr>
            </w:pPr>
            <w:r w:rsidRPr="00462DC9">
              <w:rPr>
                <w:rFonts w:ascii="Times New Roman" w:hAnsi="Times New Roman"/>
                <w:color w:val="000000"/>
              </w:rPr>
              <w:t>0</w:t>
            </w:r>
          </w:p>
        </w:tc>
        <w:tc>
          <w:tcPr>
            <w:tcW w:w="2394" w:type="dxa"/>
            <w:shd w:val="clear" w:color="auto" w:fill="auto"/>
          </w:tcPr>
          <w:p w:rsidR="005A1BA7" w:rsidRPr="00462DC9" w:rsidRDefault="00EA34B5" w:rsidP="005A1BA7">
            <w:pPr>
              <w:rPr>
                <w:rFonts w:ascii="Times New Roman" w:hAnsi="Times New Roman"/>
                <w:color w:val="000000"/>
                <w:lang w:val="en-US"/>
              </w:rPr>
            </w:pPr>
            <w:r w:rsidRPr="00462DC9">
              <w:rPr>
                <w:rFonts w:ascii="Times New Roman" w:hAnsi="Times New Roman"/>
                <w:color w:val="000000"/>
              </w:rPr>
              <w:t>Due to the procedures according to the Albanian legislation</w:t>
            </w:r>
          </w:p>
        </w:tc>
      </w:tr>
      <w:tr w:rsidR="005A1BA7" w:rsidRPr="00462DC9" w:rsidTr="009E584A">
        <w:tc>
          <w:tcPr>
            <w:tcW w:w="2394" w:type="dxa"/>
            <w:shd w:val="clear" w:color="auto" w:fill="auto"/>
          </w:tcPr>
          <w:p w:rsidR="005A1BA7" w:rsidRPr="00462DC9" w:rsidRDefault="005A1BA7" w:rsidP="005A1BA7">
            <w:pPr>
              <w:rPr>
                <w:rFonts w:ascii="Times New Roman" w:hAnsi="Times New Roman"/>
              </w:rPr>
            </w:pPr>
            <w:r w:rsidRPr="00462DC9">
              <w:rPr>
                <w:rFonts w:ascii="Times New Roman" w:hAnsi="Times New Roman"/>
              </w:rPr>
              <w:t xml:space="preserve">Travel Cost </w:t>
            </w:r>
          </w:p>
        </w:tc>
        <w:tc>
          <w:tcPr>
            <w:tcW w:w="2394" w:type="dxa"/>
            <w:shd w:val="clear" w:color="auto" w:fill="auto"/>
          </w:tcPr>
          <w:p w:rsidR="005A1BA7" w:rsidRPr="00462DC9" w:rsidRDefault="00EA34B5" w:rsidP="005A1BA7">
            <w:pPr>
              <w:rPr>
                <w:rFonts w:ascii="Times New Roman" w:hAnsi="Times New Roman"/>
              </w:rPr>
            </w:pPr>
            <w:r w:rsidRPr="00462DC9">
              <w:rPr>
                <w:rFonts w:ascii="Times New Roman" w:hAnsi="Times New Roman"/>
              </w:rPr>
              <w:t>4.845.00</w:t>
            </w:r>
          </w:p>
        </w:tc>
        <w:tc>
          <w:tcPr>
            <w:tcW w:w="2394" w:type="dxa"/>
            <w:shd w:val="clear" w:color="auto" w:fill="auto"/>
          </w:tcPr>
          <w:p w:rsidR="005A1BA7" w:rsidRPr="00462DC9" w:rsidRDefault="00EA34B5" w:rsidP="005A1BA7">
            <w:pPr>
              <w:rPr>
                <w:rFonts w:ascii="Times New Roman" w:hAnsi="Times New Roman"/>
              </w:rPr>
            </w:pPr>
            <w:r w:rsidRPr="00462DC9">
              <w:rPr>
                <w:rFonts w:ascii="Times New Roman" w:hAnsi="Times New Roman"/>
              </w:rPr>
              <w:t>0</w:t>
            </w:r>
          </w:p>
        </w:tc>
        <w:tc>
          <w:tcPr>
            <w:tcW w:w="2394" w:type="dxa"/>
            <w:shd w:val="clear" w:color="auto" w:fill="auto"/>
          </w:tcPr>
          <w:p w:rsidR="005A1BA7" w:rsidRPr="00462DC9" w:rsidRDefault="005A1BA7" w:rsidP="005A1BA7">
            <w:pPr>
              <w:rPr>
                <w:rFonts w:ascii="Times New Roman" w:hAnsi="Times New Roman"/>
              </w:rPr>
            </w:pPr>
          </w:p>
        </w:tc>
      </w:tr>
      <w:tr w:rsidR="005A1BA7" w:rsidRPr="00462DC9" w:rsidTr="009E584A">
        <w:tc>
          <w:tcPr>
            <w:tcW w:w="2394" w:type="dxa"/>
            <w:shd w:val="clear" w:color="auto" w:fill="auto"/>
          </w:tcPr>
          <w:p w:rsidR="005A1BA7" w:rsidRPr="00462DC9" w:rsidRDefault="005A1BA7" w:rsidP="005A1BA7">
            <w:pPr>
              <w:rPr>
                <w:rFonts w:ascii="Times New Roman" w:hAnsi="Times New Roman"/>
              </w:rPr>
            </w:pPr>
            <w:r w:rsidRPr="00462DC9">
              <w:rPr>
                <w:rFonts w:ascii="Times New Roman" w:hAnsi="Times New Roman"/>
              </w:rPr>
              <w:t>Cost of Stay</w:t>
            </w:r>
          </w:p>
        </w:tc>
        <w:tc>
          <w:tcPr>
            <w:tcW w:w="2394" w:type="dxa"/>
            <w:shd w:val="clear" w:color="auto" w:fill="auto"/>
          </w:tcPr>
          <w:p w:rsidR="005A1BA7" w:rsidRPr="00462DC9" w:rsidRDefault="00EA34B5" w:rsidP="005A1BA7">
            <w:pPr>
              <w:rPr>
                <w:rFonts w:ascii="Times New Roman" w:hAnsi="Times New Roman"/>
              </w:rPr>
            </w:pPr>
            <w:r w:rsidRPr="00462DC9">
              <w:rPr>
                <w:rFonts w:ascii="Times New Roman" w:hAnsi="Times New Roman"/>
              </w:rPr>
              <w:t>13.440.00</w:t>
            </w:r>
          </w:p>
        </w:tc>
        <w:tc>
          <w:tcPr>
            <w:tcW w:w="2394" w:type="dxa"/>
            <w:shd w:val="clear" w:color="auto" w:fill="auto"/>
          </w:tcPr>
          <w:p w:rsidR="005A1BA7" w:rsidRPr="00462DC9" w:rsidRDefault="00EA34B5" w:rsidP="005A1BA7">
            <w:pPr>
              <w:rPr>
                <w:rFonts w:ascii="Times New Roman" w:hAnsi="Times New Roman"/>
              </w:rPr>
            </w:pPr>
            <w:r w:rsidRPr="00462DC9">
              <w:rPr>
                <w:rFonts w:ascii="Times New Roman" w:hAnsi="Times New Roman"/>
              </w:rPr>
              <w:t>0</w:t>
            </w:r>
          </w:p>
        </w:tc>
        <w:tc>
          <w:tcPr>
            <w:tcW w:w="2394" w:type="dxa"/>
            <w:shd w:val="clear" w:color="auto" w:fill="auto"/>
          </w:tcPr>
          <w:p w:rsidR="005A1BA7" w:rsidRPr="00462DC9" w:rsidRDefault="005A1BA7" w:rsidP="005A1BA7">
            <w:pPr>
              <w:rPr>
                <w:rFonts w:ascii="Times New Roman" w:hAnsi="Times New Roman"/>
              </w:rPr>
            </w:pPr>
          </w:p>
        </w:tc>
      </w:tr>
      <w:tr w:rsidR="005A1BA7" w:rsidRPr="00462DC9" w:rsidTr="009E584A">
        <w:tc>
          <w:tcPr>
            <w:tcW w:w="2394" w:type="dxa"/>
            <w:shd w:val="clear" w:color="auto" w:fill="auto"/>
          </w:tcPr>
          <w:p w:rsidR="005A1BA7" w:rsidRPr="00462DC9" w:rsidRDefault="005A1BA7" w:rsidP="005A1BA7">
            <w:pPr>
              <w:rPr>
                <w:rFonts w:ascii="Times New Roman" w:hAnsi="Times New Roman"/>
              </w:rPr>
            </w:pPr>
            <w:r w:rsidRPr="00462DC9">
              <w:rPr>
                <w:rFonts w:ascii="Times New Roman" w:hAnsi="Times New Roman"/>
              </w:rPr>
              <w:t xml:space="preserve">Equipment </w:t>
            </w:r>
          </w:p>
        </w:tc>
        <w:tc>
          <w:tcPr>
            <w:tcW w:w="2394" w:type="dxa"/>
            <w:shd w:val="clear" w:color="auto" w:fill="auto"/>
          </w:tcPr>
          <w:p w:rsidR="005A1BA7" w:rsidRPr="00462DC9" w:rsidRDefault="00EA34B5" w:rsidP="005A1BA7">
            <w:pPr>
              <w:rPr>
                <w:rFonts w:ascii="Times New Roman" w:hAnsi="Times New Roman"/>
              </w:rPr>
            </w:pPr>
            <w:r w:rsidRPr="00462DC9">
              <w:rPr>
                <w:rFonts w:ascii="Times New Roman" w:hAnsi="Times New Roman"/>
              </w:rPr>
              <w:t>29.000.00</w:t>
            </w:r>
          </w:p>
        </w:tc>
        <w:tc>
          <w:tcPr>
            <w:tcW w:w="2394" w:type="dxa"/>
            <w:shd w:val="clear" w:color="auto" w:fill="auto"/>
          </w:tcPr>
          <w:p w:rsidR="005A1BA7" w:rsidRPr="00462DC9" w:rsidRDefault="00EA34B5" w:rsidP="005A1BA7">
            <w:pPr>
              <w:rPr>
                <w:rFonts w:ascii="Times New Roman" w:hAnsi="Times New Roman"/>
              </w:rPr>
            </w:pPr>
            <w:r w:rsidRPr="00462DC9">
              <w:rPr>
                <w:rFonts w:ascii="Times New Roman" w:hAnsi="Times New Roman"/>
              </w:rPr>
              <w:t>0</w:t>
            </w:r>
          </w:p>
        </w:tc>
        <w:tc>
          <w:tcPr>
            <w:tcW w:w="2394" w:type="dxa"/>
            <w:shd w:val="clear" w:color="auto" w:fill="auto"/>
          </w:tcPr>
          <w:p w:rsidR="005A1BA7" w:rsidRPr="00462DC9" w:rsidRDefault="005A1BA7" w:rsidP="005A1BA7">
            <w:pPr>
              <w:rPr>
                <w:rFonts w:ascii="Times New Roman" w:hAnsi="Times New Roman"/>
              </w:rPr>
            </w:pPr>
          </w:p>
        </w:tc>
      </w:tr>
      <w:tr w:rsidR="005A1BA7" w:rsidRPr="00462DC9" w:rsidTr="009E584A">
        <w:tc>
          <w:tcPr>
            <w:tcW w:w="2394" w:type="dxa"/>
            <w:shd w:val="clear" w:color="auto" w:fill="auto"/>
          </w:tcPr>
          <w:p w:rsidR="005A1BA7" w:rsidRPr="00462DC9" w:rsidRDefault="005A1BA7" w:rsidP="005A1BA7">
            <w:pPr>
              <w:rPr>
                <w:rFonts w:ascii="Times New Roman" w:hAnsi="Times New Roman"/>
              </w:rPr>
            </w:pPr>
            <w:r w:rsidRPr="00462DC9">
              <w:rPr>
                <w:rFonts w:ascii="Times New Roman" w:hAnsi="Times New Roman"/>
              </w:rPr>
              <w:t xml:space="preserve">Subcontracting </w:t>
            </w:r>
          </w:p>
        </w:tc>
        <w:tc>
          <w:tcPr>
            <w:tcW w:w="2394" w:type="dxa"/>
            <w:shd w:val="clear" w:color="auto" w:fill="auto"/>
          </w:tcPr>
          <w:p w:rsidR="005A1BA7" w:rsidRPr="00462DC9" w:rsidRDefault="00EA34B5" w:rsidP="005A1BA7">
            <w:pPr>
              <w:rPr>
                <w:rFonts w:ascii="Times New Roman" w:hAnsi="Times New Roman"/>
              </w:rPr>
            </w:pPr>
            <w:r w:rsidRPr="00462DC9">
              <w:rPr>
                <w:rFonts w:ascii="Times New Roman" w:hAnsi="Times New Roman"/>
              </w:rPr>
              <w:t>5.300.00</w:t>
            </w:r>
          </w:p>
        </w:tc>
        <w:tc>
          <w:tcPr>
            <w:tcW w:w="2394" w:type="dxa"/>
            <w:shd w:val="clear" w:color="auto" w:fill="auto"/>
          </w:tcPr>
          <w:p w:rsidR="005A1BA7" w:rsidRPr="00462DC9" w:rsidRDefault="00EA34B5" w:rsidP="005A1BA7">
            <w:pPr>
              <w:rPr>
                <w:rFonts w:ascii="Times New Roman" w:hAnsi="Times New Roman"/>
              </w:rPr>
            </w:pPr>
            <w:r w:rsidRPr="00462DC9">
              <w:rPr>
                <w:rFonts w:ascii="Times New Roman" w:hAnsi="Times New Roman"/>
              </w:rPr>
              <w:t>0</w:t>
            </w:r>
          </w:p>
        </w:tc>
        <w:tc>
          <w:tcPr>
            <w:tcW w:w="2394" w:type="dxa"/>
            <w:shd w:val="clear" w:color="auto" w:fill="auto"/>
          </w:tcPr>
          <w:p w:rsidR="005A1BA7" w:rsidRPr="00462DC9" w:rsidRDefault="005A1BA7" w:rsidP="005A1BA7">
            <w:pPr>
              <w:rPr>
                <w:rFonts w:ascii="Times New Roman" w:hAnsi="Times New Roman"/>
              </w:rPr>
            </w:pPr>
          </w:p>
        </w:tc>
      </w:tr>
    </w:tbl>
    <w:p w:rsidR="005A1BA7" w:rsidRPr="00024F2B" w:rsidRDefault="005A1BA7" w:rsidP="005A1BA7">
      <w:pPr>
        <w:rPr>
          <w:rFonts w:ascii="Times New Roman" w:hAnsi="Times New Roman"/>
        </w:rPr>
      </w:pPr>
    </w:p>
    <w:p w:rsidR="006D6AA6" w:rsidRPr="00024F2B" w:rsidRDefault="006D6AA6" w:rsidP="006D6AA6">
      <w:pPr>
        <w:numPr>
          <w:ilvl w:val="0"/>
          <w:numId w:val="2"/>
        </w:numPr>
        <w:rPr>
          <w:rFonts w:ascii="Times New Roman" w:hAnsi="Times New Roman"/>
          <w:b/>
          <w:bCs/>
        </w:rPr>
      </w:pPr>
      <w:r w:rsidRPr="00024F2B">
        <w:rPr>
          <w:rFonts w:ascii="Times New Roman" w:hAnsi="Times New Roman"/>
          <w:b/>
          <w:bCs/>
        </w:rPr>
        <w:t>Visibility</w:t>
      </w:r>
      <w:r w:rsidR="005A1BA7" w:rsidRPr="00024F2B">
        <w:rPr>
          <w:rFonts w:ascii="Times New Roman" w:hAnsi="Times New Roman"/>
          <w:b/>
          <w:bCs/>
        </w:rPr>
        <w:t>, dissemination</w:t>
      </w:r>
      <w:r w:rsidRPr="00024F2B">
        <w:rPr>
          <w:rFonts w:ascii="Times New Roman" w:hAnsi="Times New Roman"/>
          <w:b/>
          <w:bCs/>
        </w:rPr>
        <w:t xml:space="preserve"> and publicity </w:t>
      </w:r>
    </w:p>
    <w:p w:rsidR="005A1BA7" w:rsidRPr="00024F2B" w:rsidRDefault="005A1BA7" w:rsidP="005A1BA7">
      <w:pPr>
        <w:ind w:left="720"/>
        <w:rPr>
          <w:rFonts w:ascii="Times New Roman" w:hAnsi="Times New Roman"/>
          <w:bCs/>
          <w: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080"/>
        <w:gridCol w:w="1530"/>
        <w:gridCol w:w="1170"/>
        <w:gridCol w:w="900"/>
        <w:gridCol w:w="1080"/>
        <w:gridCol w:w="990"/>
        <w:gridCol w:w="2790"/>
      </w:tblGrid>
      <w:tr w:rsidR="005A1BA7" w:rsidRPr="00462DC9" w:rsidTr="00680054">
        <w:trPr>
          <w:trHeight w:val="300"/>
        </w:trPr>
        <w:tc>
          <w:tcPr>
            <w:tcW w:w="558" w:type="dxa"/>
            <w:vMerge w:val="restart"/>
            <w:shd w:val="clear" w:color="auto" w:fill="auto"/>
            <w:hideMark/>
          </w:tcPr>
          <w:p w:rsidR="005A1BA7" w:rsidRPr="00462DC9" w:rsidRDefault="005A1BA7" w:rsidP="009E584A">
            <w:pPr>
              <w:spacing w:after="0" w:line="240" w:lineRule="auto"/>
              <w:rPr>
                <w:rFonts w:ascii="Times New Roman" w:eastAsia="Times New Roman" w:hAnsi="Times New Roman"/>
                <w:b/>
                <w:bCs/>
              </w:rPr>
            </w:pPr>
            <w:r w:rsidRPr="00462DC9">
              <w:rPr>
                <w:rFonts w:ascii="Times New Roman" w:eastAsia="Times New Roman" w:hAnsi="Times New Roman"/>
                <w:b/>
                <w:bCs/>
              </w:rPr>
              <w:t>No.</w:t>
            </w:r>
          </w:p>
        </w:tc>
        <w:tc>
          <w:tcPr>
            <w:tcW w:w="1080" w:type="dxa"/>
            <w:vMerge w:val="restart"/>
            <w:shd w:val="clear" w:color="auto" w:fill="auto"/>
            <w:hideMark/>
          </w:tcPr>
          <w:p w:rsidR="005A1BA7" w:rsidRPr="00462DC9" w:rsidRDefault="005A1BA7" w:rsidP="009E584A">
            <w:pPr>
              <w:spacing w:after="0" w:line="240" w:lineRule="auto"/>
              <w:rPr>
                <w:rFonts w:ascii="Times New Roman" w:eastAsia="Times New Roman" w:hAnsi="Times New Roman"/>
                <w:b/>
                <w:bCs/>
              </w:rPr>
            </w:pPr>
            <w:r w:rsidRPr="00462DC9">
              <w:rPr>
                <w:rFonts w:ascii="Times New Roman" w:eastAsia="Times New Roman" w:hAnsi="Times New Roman"/>
                <w:b/>
                <w:bCs/>
              </w:rPr>
              <w:t xml:space="preserve">Country </w:t>
            </w:r>
          </w:p>
        </w:tc>
        <w:tc>
          <w:tcPr>
            <w:tcW w:w="1530" w:type="dxa"/>
            <w:vMerge w:val="restart"/>
            <w:shd w:val="clear" w:color="auto" w:fill="auto"/>
            <w:hideMark/>
          </w:tcPr>
          <w:p w:rsidR="005A1BA7" w:rsidRPr="00462DC9" w:rsidRDefault="005A1BA7" w:rsidP="009E584A">
            <w:pPr>
              <w:spacing w:after="0" w:line="240" w:lineRule="auto"/>
              <w:rPr>
                <w:rFonts w:ascii="Times New Roman" w:eastAsia="Times New Roman" w:hAnsi="Times New Roman"/>
                <w:b/>
                <w:bCs/>
              </w:rPr>
            </w:pPr>
            <w:r w:rsidRPr="00462DC9">
              <w:rPr>
                <w:rFonts w:ascii="Times New Roman" w:eastAsia="Times New Roman" w:hAnsi="Times New Roman"/>
                <w:b/>
                <w:bCs/>
              </w:rPr>
              <w:t>Description of the activity</w:t>
            </w:r>
          </w:p>
        </w:tc>
        <w:tc>
          <w:tcPr>
            <w:tcW w:w="1170" w:type="dxa"/>
            <w:vMerge w:val="restart"/>
            <w:shd w:val="clear" w:color="auto" w:fill="auto"/>
            <w:hideMark/>
          </w:tcPr>
          <w:p w:rsidR="005A1BA7" w:rsidRPr="00462DC9" w:rsidRDefault="005A1BA7" w:rsidP="009E584A">
            <w:pPr>
              <w:spacing w:after="0" w:line="240" w:lineRule="auto"/>
              <w:rPr>
                <w:rFonts w:ascii="Times New Roman" w:eastAsia="Times New Roman" w:hAnsi="Times New Roman"/>
                <w:b/>
                <w:bCs/>
              </w:rPr>
            </w:pPr>
            <w:r w:rsidRPr="00462DC9">
              <w:rPr>
                <w:rFonts w:ascii="Times New Roman" w:eastAsia="Times New Roman" w:hAnsi="Times New Roman"/>
                <w:b/>
                <w:bCs/>
              </w:rPr>
              <w:t>Target groups</w:t>
            </w:r>
          </w:p>
        </w:tc>
        <w:tc>
          <w:tcPr>
            <w:tcW w:w="900" w:type="dxa"/>
            <w:shd w:val="clear" w:color="auto" w:fill="auto"/>
            <w:hideMark/>
          </w:tcPr>
          <w:p w:rsidR="005A1BA7" w:rsidRPr="00462DC9" w:rsidRDefault="005A1BA7" w:rsidP="009E584A">
            <w:pPr>
              <w:spacing w:after="0" w:line="240" w:lineRule="auto"/>
              <w:rPr>
                <w:rFonts w:ascii="Times New Roman" w:eastAsia="Times New Roman" w:hAnsi="Times New Roman"/>
                <w:b/>
                <w:bCs/>
              </w:rPr>
            </w:pPr>
            <w:r w:rsidRPr="00462DC9">
              <w:rPr>
                <w:rFonts w:ascii="Times New Roman" w:eastAsia="Times New Roman" w:hAnsi="Times New Roman"/>
                <w:b/>
                <w:bCs/>
              </w:rPr>
              <w:t xml:space="preserve">No. of </w:t>
            </w:r>
          </w:p>
        </w:tc>
        <w:tc>
          <w:tcPr>
            <w:tcW w:w="1080" w:type="dxa"/>
            <w:shd w:val="clear" w:color="auto" w:fill="auto"/>
            <w:hideMark/>
          </w:tcPr>
          <w:p w:rsidR="005A1BA7" w:rsidRPr="00462DC9" w:rsidRDefault="005A1BA7" w:rsidP="009E584A">
            <w:pPr>
              <w:spacing w:after="0" w:line="240" w:lineRule="auto"/>
              <w:rPr>
                <w:rFonts w:ascii="Times New Roman" w:eastAsia="Times New Roman" w:hAnsi="Times New Roman"/>
                <w:b/>
                <w:bCs/>
              </w:rPr>
            </w:pPr>
            <w:r w:rsidRPr="00462DC9">
              <w:rPr>
                <w:rFonts w:ascii="Times New Roman" w:eastAsia="Times New Roman" w:hAnsi="Times New Roman"/>
                <w:b/>
                <w:bCs/>
              </w:rPr>
              <w:t xml:space="preserve">No. of </w:t>
            </w:r>
          </w:p>
        </w:tc>
        <w:tc>
          <w:tcPr>
            <w:tcW w:w="990" w:type="dxa"/>
            <w:vMerge w:val="restart"/>
            <w:shd w:val="clear" w:color="auto" w:fill="auto"/>
            <w:hideMark/>
          </w:tcPr>
          <w:p w:rsidR="005A1BA7" w:rsidRPr="00462DC9" w:rsidRDefault="005A1BA7" w:rsidP="009E584A">
            <w:pPr>
              <w:spacing w:after="0" w:line="240" w:lineRule="auto"/>
              <w:rPr>
                <w:rFonts w:ascii="Times New Roman" w:eastAsia="Times New Roman" w:hAnsi="Times New Roman"/>
                <w:b/>
                <w:bCs/>
              </w:rPr>
            </w:pPr>
            <w:r w:rsidRPr="00462DC9">
              <w:rPr>
                <w:rFonts w:ascii="Times New Roman" w:eastAsia="Times New Roman" w:hAnsi="Times New Roman"/>
                <w:b/>
                <w:bCs/>
              </w:rPr>
              <w:t>Date</w:t>
            </w:r>
          </w:p>
        </w:tc>
        <w:tc>
          <w:tcPr>
            <w:tcW w:w="2790" w:type="dxa"/>
            <w:shd w:val="clear" w:color="auto" w:fill="auto"/>
            <w:hideMark/>
          </w:tcPr>
          <w:p w:rsidR="005A1BA7" w:rsidRPr="00462DC9" w:rsidRDefault="005A1BA7" w:rsidP="009E584A">
            <w:pPr>
              <w:spacing w:after="0" w:line="240" w:lineRule="auto"/>
              <w:rPr>
                <w:rFonts w:ascii="Times New Roman" w:eastAsia="Times New Roman" w:hAnsi="Times New Roman"/>
                <w:b/>
                <w:bCs/>
              </w:rPr>
            </w:pPr>
            <w:r w:rsidRPr="00462DC9">
              <w:rPr>
                <w:rFonts w:ascii="Times New Roman" w:eastAsia="Times New Roman" w:hAnsi="Times New Roman"/>
                <w:b/>
                <w:bCs/>
                <w:lang w:val="fr-FR"/>
              </w:rPr>
              <w:t>Comments</w:t>
            </w:r>
          </w:p>
        </w:tc>
      </w:tr>
      <w:tr w:rsidR="005A1BA7" w:rsidRPr="00462DC9" w:rsidTr="00680054">
        <w:trPr>
          <w:trHeight w:val="525"/>
        </w:trPr>
        <w:tc>
          <w:tcPr>
            <w:tcW w:w="558" w:type="dxa"/>
            <w:vMerge/>
            <w:shd w:val="clear" w:color="auto" w:fill="auto"/>
            <w:hideMark/>
          </w:tcPr>
          <w:p w:rsidR="005A1BA7" w:rsidRPr="00462DC9" w:rsidRDefault="005A1BA7" w:rsidP="009E584A">
            <w:pPr>
              <w:spacing w:after="0" w:line="240" w:lineRule="auto"/>
              <w:rPr>
                <w:rFonts w:ascii="Times New Roman" w:eastAsia="Times New Roman" w:hAnsi="Times New Roman"/>
                <w:b/>
                <w:bCs/>
              </w:rPr>
            </w:pPr>
          </w:p>
        </w:tc>
        <w:tc>
          <w:tcPr>
            <w:tcW w:w="1080" w:type="dxa"/>
            <w:vMerge/>
            <w:shd w:val="clear" w:color="auto" w:fill="auto"/>
            <w:hideMark/>
          </w:tcPr>
          <w:p w:rsidR="005A1BA7" w:rsidRPr="00462DC9" w:rsidRDefault="005A1BA7" w:rsidP="009E584A">
            <w:pPr>
              <w:spacing w:after="0" w:line="240" w:lineRule="auto"/>
              <w:rPr>
                <w:rFonts w:ascii="Times New Roman" w:eastAsia="Times New Roman" w:hAnsi="Times New Roman"/>
                <w:b/>
                <w:bCs/>
              </w:rPr>
            </w:pPr>
          </w:p>
        </w:tc>
        <w:tc>
          <w:tcPr>
            <w:tcW w:w="1530" w:type="dxa"/>
            <w:vMerge/>
            <w:shd w:val="clear" w:color="auto" w:fill="auto"/>
            <w:hideMark/>
          </w:tcPr>
          <w:p w:rsidR="005A1BA7" w:rsidRPr="00462DC9" w:rsidRDefault="005A1BA7" w:rsidP="009E584A">
            <w:pPr>
              <w:spacing w:after="0" w:line="240" w:lineRule="auto"/>
              <w:rPr>
                <w:rFonts w:ascii="Times New Roman" w:eastAsia="Times New Roman" w:hAnsi="Times New Roman"/>
                <w:b/>
                <w:bCs/>
              </w:rPr>
            </w:pPr>
          </w:p>
        </w:tc>
        <w:tc>
          <w:tcPr>
            <w:tcW w:w="1170" w:type="dxa"/>
            <w:vMerge/>
            <w:shd w:val="clear" w:color="auto" w:fill="auto"/>
            <w:hideMark/>
          </w:tcPr>
          <w:p w:rsidR="005A1BA7" w:rsidRPr="00462DC9" w:rsidRDefault="005A1BA7" w:rsidP="009E584A">
            <w:pPr>
              <w:spacing w:after="0" w:line="240" w:lineRule="auto"/>
              <w:rPr>
                <w:rFonts w:ascii="Times New Roman" w:eastAsia="Times New Roman" w:hAnsi="Times New Roman"/>
                <w:b/>
                <w:bCs/>
              </w:rPr>
            </w:pPr>
          </w:p>
        </w:tc>
        <w:tc>
          <w:tcPr>
            <w:tcW w:w="900" w:type="dxa"/>
            <w:shd w:val="clear" w:color="auto" w:fill="auto"/>
            <w:hideMark/>
          </w:tcPr>
          <w:p w:rsidR="005A1BA7" w:rsidRPr="00462DC9" w:rsidRDefault="005A1BA7" w:rsidP="009E584A">
            <w:pPr>
              <w:spacing w:after="0" w:line="240" w:lineRule="auto"/>
              <w:rPr>
                <w:rFonts w:ascii="Times New Roman" w:eastAsia="Times New Roman" w:hAnsi="Times New Roman"/>
                <w:b/>
                <w:bCs/>
              </w:rPr>
            </w:pPr>
            <w:r w:rsidRPr="00462DC9">
              <w:rPr>
                <w:rFonts w:ascii="Times New Roman" w:eastAsia="Times New Roman" w:hAnsi="Times New Roman"/>
                <w:b/>
                <w:bCs/>
              </w:rPr>
              <w:t>institutions</w:t>
            </w:r>
          </w:p>
        </w:tc>
        <w:tc>
          <w:tcPr>
            <w:tcW w:w="1080" w:type="dxa"/>
            <w:shd w:val="clear" w:color="auto" w:fill="auto"/>
            <w:hideMark/>
          </w:tcPr>
          <w:p w:rsidR="005A1BA7" w:rsidRPr="00462DC9" w:rsidRDefault="005A1BA7" w:rsidP="009E584A">
            <w:pPr>
              <w:spacing w:after="0" w:line="240" w:lineRule="auto"/>
              <w:rPr>
                <w:rFonts w:ascii="Times New Roman" w:eastAsia="Times New Roman" w:hAnsi="Times New Roman"/>
                <w:b/>
                <w:bCs/>
              </w:rPr>
            </w:pPr>
            <w:r w:rsidRPr="00462DC9">
              <w:rPr>
                <w:rFonts w:ascii="Times New Roman" w:eastAsia="Times New Roman" w:hAnsi="Times New Roman"/>
                <w:b/>
                <w:bCs/>
              </w:rPr>
              <w:t>persons</w:t>
            </w:r>
          </w:p>
        </w:tc>
        <w:tc>
          <w:tcPr>
            <w:tcW w:w="990" w:type="dxa"/>
            <w:vMerge/>
            <w:shd w:val="clear" w:color="auto" w:fill="auto"/>
            <w:hideMark/>
          </w:tcPr>
          <w:p w:rsidR="005A1BA7" w:rsidRPr="00462DC9" w:rsidRDefault="005A1BA7" w:rsidP="009E584A">
            <w:pPr>
              <w:spacing w:after="0" w:line="240" w:lineRule="auto"/>
              <w:rPr>
                <w:rFonts w:ascii="Times New Roman" w:eastAsia="Times New Roman" w:hAnsi="Times New Roman"/>
                <w:b/>
                <w:bCs/>
              </w:rPr>
            </w:pPr>
          </w:p>
        </w:tc>
        <w:tc>
          <w:tcPr>
            <w:tcW w:w="2790" w:type="dxa"/>
            <w:shd w:val="clear" w:color="auto" w:fill="auto"/>
            <w:hideMark/>
          </w:tcPr>
          <w:p w:rsidR="005A1BA7" w:rsidRPr="00462DC9" w:rsidRDefault="005A1BA7" w:rsidP="009E584A">
            <w:pPr>
              <w:spacing w:after="0" w:line="240" w:lineRule="auto"/>
              <w:rPr>
                <w:rFonts w:ascii="Times New Roman" w:eastAsia="Times New Roman" w:hAnsi="Times New Roman"/>
                <w:b/>
                <w:bCs/>
              </w:rPr>
            </w:pPr>
            <w:r w:rsidRPr="00462DC9">
              <w:rPr>
                <w:rFonts w:ascii="Times New Roman" w:eastAsia="Times New Roman" w:hAnsi="Times New Roman"/>
                <w:b/>
                <w:bCs/>
                <w:lang w:val="fr-FR"/>
              </w:rPr>
              <w:t>(</w:t>
            </w:r>
            <w:r w:rsidRPr="00462DC9">
              <w:rPr>
                <w:rFonts w:ascii="Times New Roman" w:eastAsia="Times New Roman" w:hAnsi="Times New Roman"/>
                <w:b/>
                <w:bCs/>
              </w:rPr>
              <w:t>effects, observations, problems, links, website etc</w:t>
            </w:r>
            <w:r w:rsidRPr="00462DC9">
              <w:rPr>
                <w:rFonts w:ascii="Times New Roman" w:eastAsia="Times New Roman" w:hAnsi="Times New Roman"/>
                <w:b/>
                <w:bCs/>
                <w:lang w:val="fr-FR"/>
              </w:rPr>
              <w:t>.)</w:t>
            </w:r>
          </w:p>
        </w:tc>
      </w:tr>
      <w:tr w:rsidR="005A1BA7" w:rsidRPr="00462DC9" w:rsidTr="00680054">
        <w:trPr>
          <w:trHeight w:val="615"/>
        </w:trPr>
        <w:tc>
          <w:tcPr>
            <w:tcW w:w="558" w:type="dxa"/>
            <w:shd w:val="clear" w:color="auto" w:fill="auto"/>
            <w:hideMark/>
          </w:tcPr>
          <w:p w:rsidR="005A1BA7" w:rsidRPr="00462DC9" w:rsidRDefault="005A1BA7" w:rsidP="009E584A">
            <w:pPr>
              <w:spacing w:after="0" w:line="240" w:lineRule="auto"/>
              <w:jc w:val="right"/>
              <w:rPr>
                <w:rFonts w:ascii="Times New Roman" w:eastAsia="Times New Roman" w:hAnsi="Times New Roman"/>
              </w:rPr>
            </w:pPr>
            <w:r w:rsidRPr="00462DC9">
              <w:rPr>
                <w:rFonts w:ascii="Times New Roman" w:eastAsia="Times New Roman" w:hAnsi="Times New Roman"/>
                <w:lang w:val="it-IT"/>
              </w:rPr>
              <w:t>1</w:t>
            </w:r>
          </w:p>
        </w:tc>
        <w:tc>
          <w:tcPr>
            <w:tcW w:w="1080" w:type="dxa"/>
            <w:shd w:val="clear" w:color="auto" w:fill="auto"/>
            <w:hideMark/>
          </w:tcPr>
          <w:p w:rsidR="005A1BA7" w:rsidRPr="00462DC9" w:rsidRDefault="00EF20AA" w:rsidP="009E584A">
            <w:pPr>
              <w:spacing w:after="0" w:line="240" w:lineRule="auto"/>
              <w:rPr>
                <w:rFonts w:ascii="Times New Roman" w:eastAsia="Times New Roman" w:hAnsi="Times New Roman"/>
              </w:rPr>
            </w:pPr>
            <w:r w:rsidRPr="00462DC9">
              <w:rPr>
                <w:rFonts w:ascii="Times New Roman" w:eastAsia="Times New Roman" w:hAnsi="Times New Roman"/>
                <w:lang w:val="it-IT"/>
              </w:rPr>
              <w:t>AL</w:t>
            </w:r>
          </w:p>
        </w:tc>
        <w:tc>
          <w:tcPr>
            <w:tcW w:w="1530" w:type="dxa"/>
            <w:shd w:val="clear" w:color="auto" w:fill="auto"/>
            <w:hideMark/>
          </w:tcPr>
          <w:p w:rsidR="003560F3" w:rsidRPr="00462DC9" w:rsidRDefault="003560F3" w:rsidP="009E584A">
            <w:pPr>
              <w:spacing w:after="0" w:line="240" w:lineRule="auto"/>
              <w:rPr>
                <w:rFonts w:ascii="Times New Roman" w:hAnsi="Times New Roman"/>
                <w:shd w:val="clear" w:color="auto" w:fill="FFFFFF"/>
              </w:rPr>
            </w:pPr>
            <w:r w:rsidRPr="00462DC9">
              <w:rPr>
                <w:rFonts w:ascii="Times New Roman" w:hAnsi="Times New Roman"/>
                <w:shd w:val="clear" w:color="auto" w:fill="FFFFFF"/>
              </w:rPr>
              <w:t>WP1 Workshop- UAMD /</w:t>
            </w:r>
          </w:p>
        </w:tc>
        <w:tc>
          <w:tcPr>
            <w:tcW w:w="1170" w:type="dxa"/>
            <w:shd w:val="clear" w:color="auto" w:fill="auto"/>
            <w:hideMark/>
          </w:tcPr>
          <w:p w:rsidR="005A1BA7" w:rsidRPr="00462DC9" w:rsidRDefault="005A1BA7" w:rsidP="003560F3">
            <w:pPr>
              <w:spacing w:after="0" w:line="240" w:lineRule="auto"/>
              <w:rPr>
                <w:rFonts w:ascii="Times New Roman" w:eastAsia="Times New Roman" w:hAnsi="Times New Roman"/>
              </w:rPr>
            </w:pPr>
            <w:r w:rsidRPr="00462DC9">
              <w:rPr>
                <w:rFonts w:ascii="Times New Roman" w:eastAsia="Times New Roman" w:hAnsi="Times New Roman"/>
                <w:lang w:val="it-IT"/>
              </w:rPr>
              <w:t xml:space="preserve"> </w:t>
            </w:r>
            <w:r w:rsidR="003560F3" w:rsidRPr="00462DC9">
              <w:rPr>
                <w:rFonts w:ascii="Times New Roman" w:eastAsia="Times New Roman" w:hAnsi="Times New Roman"/>
                <w:lang w:val="it-IT"/>
              </w:rPr>
              <w:t>HEIs and Industrial Sector</w:t>
            </w:r>
          </w:p>
        </w:tc>
        <w:tc>
          <w:tcPr>
            <w:tcW w:w="900" w:type="dxa"/>
            <w:shd w:val="clear" w:color="auto" w:fill="auto"/>
            <w:hideMark/>
          </w:tcPr>
          <w:p w:rsidR="005A1BA7" w:rsidRPr="00462DC9" w:rsidRDefault="003560F3" w:rsidP="009E584A">
            <w:pPr>
              <w:spacing w:after="0" w:line="240" w:lineRule="auto"/>
              <w:jc w:val="center"/>
              <w:rPr>
                <w:rFonts w:ascii="Times New Roman" w:eastAsia="Times New Roman" w:hAnsi="Times New Roman"/>
              </w:rPr>
            </w:pPr>
            <w:r w:rsidRPr="00462DC9">
              <w:rPr>
                <w:rFonts w:ascii="Times New Roman" w:eastAsia="Times New Roman" w:hAnsi="Times New Roman"/>
              </w:rPr>
              <w:t>5</w:t>
            </w:r>
          </w:p>
        </w:tc>
        <w:tc>
          <w:tcPr>
            <w:tcW w:w="1080" w:type="dxa"/>
            <w:shd w:val="clear" w:color="auto" w:fill="auto"/>
            <w:hideMark/>
          </w:tcPr>
          <w:p w:rsidR="005A1BA7" w:rsidRPr="00462DC9" w:rsidRDefault="00F01DCB" w:rsidP="00F01DCB">
            <w:pPr>
              <w:spacing w:after="0" w:line="240" w:lineRule="auto"/>
              <w:rPr>
                <w:rFonts w:ascii="Times New Roman" w:eastAsia="Times New Roman" w:hAnsi="Times New Roman"/>
              </w:rPr>
            </w:pPr>
            <w:r>
              <w:rPr>
                <w:rFonts w:ascii="Times New Roman" w:eastAsia="Times New Roman" w:hAnsi="Times New Roman"/>
              </w:rPr>
              <w:t>21</w:t>
            </w:r>
            <w:r w:rsidR="003560F3" w:rsidRPr="00462DC9">
              <w:rPr>
                <w:rFonts w:ascii="Times New Roman" w:eastAsia="Times New Roman" w:hAnsi="Times New Roman"/>
              </w:rPr>
              <w:t xml:space="preserve"> / </w:t>
            </w:r>
            <w:r>
              <w:rPr>
                <w:rFonts w:ascii="Times New Roman" w:eastAsia="Times New Roman" w:hAnsi="Times New Roman"/>
              </w:rPr>
              <w:t>7</w:t>
            </w:r>
            <w:r w:rsidR="003560F3" w:rsidRPr="00462DC9">
              <w:rPr>
                <w:rFonts w:ascii="Times New Roman" w:eastAsia="Times New Roman" w:hAnsi="Times New Roman"/>
              </w:rPr>
              <w:t xml:space="preserve"> from UAMD</w:t>
            </w:r>
          </w:p>
        </w:tc>
        <w:tc>
          <w:tcPr>
            <w:tcW w:w="990" w:type="dxa"/>
            <w:shd w:val="clear" w:color="auto" w:fill="auto"/>
            <w:hideMark/>
          </w:tcPr>
          <w:p w:rsidR="005A1BA7" w:rsidRPr="00462DC9" w:rsidRDefault="00680054" w:rsidP="003560F3">
            <w:pPr>
              <w:spacing w:after="0" w:line="240" w:lineRule="auto"/>
              <w:rPr>
                <w:rFonts w:ascii="Times New Roman" w:eastAsia="Times New Roman" w:hAnsi="Times New Roman"/>
              </w:rPr>
            </w:pPr>
            <w:r>
              <w:rPr>
                <w:rFonts w:ascii="Times New Roman" w:hAnsi="Times New Roman"/>
                <w:shd w:val="clear" w:color="auto" w:fill="FFFFFF"/>
              </w:rPr>
              <w:t>30.04.</w:t>
            </w:r>
            <w:r w:rsidR="003560F3" w:rsidRPr="00462DC9">
              <w:rPr>
                <w:rFonts w:ascii="Times New Roman" w:hAnsi="Times New Roman"/>
                <w:shd w:val="clear" w:color="auto" w:fill="FFFFFF"/>
              </w:rPr>
              <w:t xml:space="preserve">21 </w:t>
            </w:r>
          </w:p>
        </w:tc>
        <w:tc>
          <w:tcPr>
            <w:tcW w:w="2790" w:type="dxa"/>
            <w:shd w:val="clear" w:color="auto" w:fill="auto"/>
            <w:hideMark/>
          </w:tcPr>
          <w:p w:rsidR="003560F3" w:rsidRPr="005D4D85" w:rsidRDefault="00C36922" w:rsidP="003560F3">
            <w:pPr>
              <w:spacing w:after="0" w:line="240" w:lineRule="auto"/>
              <w:rPr>
                <w:rFonts w:ascii="Times New Roman" w:hAnsi="Times New Roman"/>
                <w:bCs/>
                <w:color w:val="0070C0"/>
                <w:shd w:val="clear" w:color="auto" w:fill="FFFFFF"/>
              </w:rPr>
            </w:pPr>
            <w:hyperlink r:id="rId8" w:history="1">
              <w:r w:rsidR="005A1BA7" w:rsidRPr="00F56365">
                <w:rPr>
                  <w:rFonts w:ascii="Times New Roman" w:eastAsia="Times New Roman" w:hAnsi="Times New Roman"/>
                  <w:color w:val="0070C0"/>
                </w:rPr>
                <w:t xml:space="preserve"> </w:t>
              </w:r>
            </w:hyperlink>
            <w:hyperlink r:id="rId9" w:tgtFrame="_blank" w:history="1">
              <w:r w:rsidR="00D35330" w:rsidRPr="005D4D85">
                <w:rPr>
                  <w:rStyle w:val="Hyperlink"/>
                  <w:rFonts w:ascii="Times New Roman" w:hAnsi="Times New Roman"/>
                  <w:bCs/>
                  <w:color w:val="0070C0"/>
                  <w:shd w:val="clear" w:color="auto" w:fill="FFFFFF"/>
                </w:rPr>
                <w:t>https://meet.google.com/byu-rnjw-gwu</w:t>
              </w:r>
            </w:hyperlink>
            <w:r w:rsidR="005D4D85" w:rsidRPr="005D4D85">
              <w:rPr>
                <w:rFonts w:ascii="Times New Roman" w:hAnsi="Times New Roman"/>
                <w:bCs/>
                <w:color w:val="0070C0"/>
                <w:shd w:val="clear" w:color="auto" w:fill="FFFFFF"/>
              </w:rPr>
              <w:t xml:space="preserve"> </w:t>
            </w:r>
            <w:r w:rsidR="00D35330" w:rsidRPr="005D4D85">
              <w:rPr>
                <w:rFonts w:ascii="Times New Roman" w:hAnsi="Times New Roman"/>
                <w:bCs/>
                <w:color w:val="0070C0"/>
                <w:shd w:val="clear" w:color="auto" w:fill="FFFFFF"/>
              </w:rPr>
              <w:t>  </w:t>
            </w:r>
          </w:p>
          <w:p w:rsidR="00D35330" w:rsidRPr="005D4D85" w:rsidRDefault="00D35330" w:rsidP="003560F3">
            <w:pPr>
              <w:spacing w:after="0" w:line="240" w:lineRule="auto"/>
              <w:rPr>
                <w:rFonts w:ascii="Times New Roman" w:hAnsi="Times New Roman"/>
                <w:bCs/>
                <w:color w:val="0070C0"/>
                <w:shd w:val="clear" w:color="auto" w:fill="FFFFFF"/>
              </w:rPr>
            </w:pPr>
          </w:p>
          <w:p w:rsidR="00D35330" w:rsidRPr="005D4D85" w:rsidRDefault="00D35330" w:rsidP="003560F3">
            <w:pPr>
              <w:spacing w:after="0" w:line="240" w:lineRule="auto"/>
              <w:rPr>
                <w:rFonts w:ascii="Times New Roman" w:hAnsi="Times New Roman"/>
                <w:bCs/>
                <w:color w:val="0070C0"/>
                <w:shd w:val="clear" w:color="auto" w:fill="FFFFFF"/>
              </w:rPr>
            </w:pPr>
          </w:p>
          <w:p w:rsidR="00D35330" w:rsidRPr="005D4D85" w:rsidRDefault="00C36922" w:rsidP="003560F3">
            <w:pPr>
              <w:spacing w:after="0" w:line="240" w:lineRule="auto"/>
              <w:rPr>
                <w:rFonts w:ascii="Times New Roman" w:eastAsia="Times New Roman" w:hAnsi="Times New Roman"/>
                <w:color w:val="0070C0"/>
              </w:rPr>
            </w:pPr>
            <w:hyperlink r:id="rId10" w:history="1">
              <w:r w:rsidR="00D35330" w:rsidRPr="005D4D85">
                <w:rPr>
                  <w:rStyle w:val="Hyperlink"/>
                  <w:rFonts w:ascii="Times New Roman" w:eastAsia="Times New Roman" w:hAnsi="Times New Roman"/>
                  <w:color w:val="0070C0"/>
                </w:rPr>
                <w:t>https://kalcea.com/wp1/</w:t>
              </w:r>
            </w:hyperlink>
          </w:p>
          <w:p w:rsidR="00D35330" w:rsidRPr="005D4D85" w:rsidRDefault="00D35330" w:rsidP="003560F3">
            <w:pPr>
              <w:spacing w:after="0" w:line="240" w:lineRule="auto"/>
              <w:rPr>
                <w:rFonts w:ascii="Times New Roman" w:eastAsia="Times New Roman" w:hAnsi="Times New Roman"/>
                <w:color w:val="0070C0"/>
              </w:rPr>
            </w:pPr>
          </w:p>
        </w:tc>
      </w:tr>
      <w:tr w:rsidR="00D35330" w:rsidRPr="00462DC9" w:rsidTr="00680054">
        <w:trPr>
          <w:trHeight w:val="615"/>
        </w:trPr>
        <w:tc>
          <w:tcPr>
            <w:tcW w:w="558" w:type="dxa"/>
            <w:shd w:val="clear" w:color="auto" w:fill="auto"/>
            <w:hideMark/>
          </w:tcPr>
          <w:p w:rsidR="00D35330" w:rsidRPr="00462DC9" w:rsidRDefault="00D35330" w:rsidP="009E584A">
            <w:pPr>
              <w:spacing w:after="0" w:line="240" w:lineRule="auto"/>
              <w:jc w:val="right"/>
              <w:rPr>
                <w:rFonts w:ascii="Times New Roman" w:eastAsia="Times New Roman" w:hAnsi="Times New Roman"/>
                <w:lang w:val="it-IT"/>
              </w:rPr>
            </w:pPr>
            <w:r w:rsidRPr="00462DC9">
              <w:rPr>
                <w:rFonts w:ascii="Times New Roman" w:eastAsia="Times New Roman" w:hAnsi="Times New Roman"/>
                <w:lang w:val="it-IT"/>
              </w:rPr>
              <w:lastRenderedPageBreak/>
              <w:t>2</w:t>
            </w:r>
          </w:p>
        </w:tc>
        <w:tc>
          <w:tcPr>
            <w:tcW w:w="1080" w:type="dxa"/>
            <w:shd w:val="clear" w:color="auto" w:fill="auto"/>
            <w:hideMark/>
          </w:tcPr>
          <w:p w:rsidR="00D35330" w:rsidRPr="00462DC9" w:rsidRDefault="00D35330" w:rsidP="009E584A">
            <w:pPr>
              <w:spacing w:after="0" w:line="240" w:lineRule="auto"/>
              <w:rPr>
                <w:rFonts w:ascii="Times New Roman" w:eastAsia="Times New Roman" w:hAnsi="Times New Roman"/>
                <w:lang w:val="it-IT"/>
              </w:rPr>
            </w:pPr>
            <w:r w:rsidRPr="00462DC9">
              <w:rPr>
                <w:rFonts w:ascii="Times New Roman" w:eastAsia="Times New Roman" w:hAnsi="Times New Roman"/>
                <w:lang w:val="it-IT"/>
              </w:rPr>
              <w:t>AL</w:t>
            </w:r>
          </w:p>
        </w:tc>
        <w:tc>
          <w:tcPr>
            <w:tcW w:w="1530" w:type="dxa"/>
            <w:shd w:val="clear" w:color="auto" w:fill="auto"/>
            <w:hideMark/>
          </w:tcPr>
          <w:p w:rsidR="00D35330" w:rsidRPr="00462DC9" w:rsidRDefault="00D35330" w:rsidP="009E584A">
            <w:pPr>
              <w:spacing w:after="0" w:line="240" w:lineRule="auto"/>
              <w:rPr>
                <w:rFonts w:ascii="Times New Roman" w:hAnsi="Times New Roman"/>
                <w:shd w:val="clear" w:color="auto" w:fill="FFFFFF"/>
              </w:rPr>
            </w:pPr>
            <w:r w:rsidRPr="00462DC9">
              <w:rPr>
                <w:rFonts w:ascii="Times New Roman" w:hAnsi="Times New Roman"/>
              </w:rPr>
              <w:t xml:space="preserve">WP1 workshop at University of Novi Sad, </w:t>
            </w:r>
            <w:r w:rsidRPr="00462DC9">
              <w:rPr>
                <w:rFonts w:ascii="Times New Roman" w:hAnsi="Times New Roman"/>
                <w:bCs/>
              </w:rPr>
              <w:t>hybrid</w:t>
            </w:r>
            <w:r w:rsidRPr="00462DC9">
              <w:rPr>
                <w:rFonts w:ascii="Times New Roman" w:hAnsi="Times New Roman"/>
                <w:shd w:val="clear" w:color="auto" w:fill="FFFFFF"/>
              </w:rPr>
              <w:t xml:space="preserve"> </w:t>
            </w:r>
          </w:p>
        </w:tc>
        <w:tc>
          <w:tcPr>
            <w:tcW w:w="1170" w:type="dxa"/>
            <w:shd w:val="clear" w:color="auto" w:fill="auto"/>
            <w:hideMark/>
          </w:tcPr>
          <w:p w:rsidR="00D35330" w:rsidRPr="00462DC9" w:rsidRDefault="00D35330" w:rsidP="003560F3">
            <w:pPr>
              <w:spacing w:after="0" w:line="240" w:lineRule="auto"/>
              <w:rPr>
                <w:rFonts w:ascii="Times New Roman" w:eastAsia="Times New Roman" w:hAnsi="Times New Roman"/>
                <w:lang w:val="it-IT"/>
              </w:rPr>
            </w:pPr>
            <w:r w:rsidRPr="00462DC9">
              <w:rPr>
                <w:rFonts w:ascii="Times New Roman" w:eastAsia="Times New Roman" w:hAnsi="Times New Roman"/>
                <w:lang w:val="it-IT"/>
              </w:rPr>
              <w:t>HEIs and Industrial Sector</w:t>
            </w:r>
          </w:p>
        </w:tc>
        <w:tc>
          <w:tcPr>
            <w:tcW w:w="900" w:type="dxa"/>
            <w:shd w:val="clear" w:color="auto" w:fill="auto"/>
            <w:hideMark/>
          </w:tcPr>
          <w:p w:rsidR="00D35330" w:rsidRPr="00462DC9" w:rsidRDefault="00D35330" w:rsidP="009E584A">
            <w:pPr>
              <w:spacing w:after="0" w:line="240" w:lineRule="auto"/>
              <w:jc w:val="center"/>
              <w:rPr>
                <w:rFonts w:ascii="Times New Roman" w:eastAsia="Times New Roman" w:hAnsi="Times New Roman"/>
              </w:rPr>
            </w:pPr>
            <w:r w:rsidRPr="00462DC9">
              <w:rPr>
                <w:rFonts w:ascii="Times New Roman" w:eastAsia="Times New Roman" w:hAnsi="Times New Roman"/>
              </w:rPr>
              <w:t>15</w:t>
            </w:r>
          </w:p>
        </w:tc>
        <w:tc>
          <w:tcPr>
            <w:tcW w:w="1080" w:type="dxa"/>
            <w:shd w:val="clear" w:color="auto" w:fill="auto"/>
            <w:hideMark/>
          </w:tcPr>
          <w:p w:rsidR="00D35330" w:rsidRPr="00462DC9" w:rsidRDefault="00D35330" w:rsidP="003560F3">
            <w:pPr>
              <w:spacing w:after="0" w:line="240" w:lineRule="auto"/>
              <w:rPr>
                <w:rFonts w:ascii="Times New Roman" w:eastAsia="Times New Roman" w:hAnsi="Times New Roman"/>
              </w:rPr>
            </w:pPr>
            <w:r w:rsidRPr="00462DC9">
              <w:rPr>
                <w:rFonts w:ascii="Times New Roman" w:eastAsia="Times New Roman" w:hAnsi="Times New Roman"/>
              </w:rPr>
              <w:t>30 / 4 from UAMD</w:t>
            </w:r>
          </w:p>
        </w:tc>
        <w:tc>
          <w:tcPr>
            <w:tcW w:w="990" w:type="dxa"/>
            <w:shd w:val="clear" w:color="auto" w:fill="auto"/>
            <w:hideMark/>
          </w:tcPr>
          <w:p w:rsidR="00D35330" w:rsidRPr="00462DC9" w:rsidRDefault="00680054" w:rsidP="003560F3">
            <w:pPr>
              <w:spacing w:after="0" w:line="240" w:lineRule="auto"/>
              <w:rPr>
                <w:rFonts w:ascii="Times New Roman" w:hAnsi="Times New Roman"/>
                <w:shd w:val="clear" w:color="auto" w:fill="FFFFFF"/>
              </w:rPr>
            </w:pPr>
            <w:r>
              <w:rPr>
                <w:rFonts w:ascii="Times New Roman" w:hAnsi="Times New Roman"/>
                <w:shd w:val="clear" w:color="auto" w:fill="FFFFFF"/>
              </w:rPr>
              <w:t>27-28. 05.</w:t>
            </w:r>
            <w:r w:rsidR="00D35330" w:rsidRPr="00462DC9">
              <w:rPr>
                <w:rFonts w:ascii="Times New Roman" w:hAnsi="Times New Roman"/>
                <w:shd w:val="clear" w:color="auto" w:fill="FFFFFF"/>
              </w:rPr>
              <w:t>21</w:t>
            </w:r>
          </w:p>
        </w:tc>
        <w:tc>
          <w:tcPr>
            <w:tcW w:w="2790" w:type="dxa"/>
            <w:shd w:val="clear" w:color="auto" w:fill="auto"/>
            <w:hideMark/>
          </w:tcPr>
          <w:p w:rsidR="00D35330" w:rsidRPr="005D4D85" w:rsidRDefault="00C36922" w:rsidP="00D35330">
            <w:pPr>
              <w:pStyle w:val="ListParagraph"/>
              <w:spacing w:after="0" w:line="240" w:lineRule="auto"/>
              <w:ind w:left="0"/>
              <w:jc w:val="both"/>
              <w:rPr>
                <w:rFonts w:ascii="Times New Roman" w:hAnsi="Times New Roman"/>
                <w:bCs/>
                <w:color w:val="0070C0"/>
              </w:rPr>
            </w:pPr>
            <w:hyperlink r:id="rId11" w:history="1">
              <w:r w:rsidR="00D35330" w:rsidRPr="005D4D85">
                <w:rPr>
                  <w:rStyle w:val="Hyperlink"/>
                  <w:rFonts w:ascii="Times New Roman" w:hAnsi="Times New Roman"/>
                  <w:bCs/>
                  <w:color w:val="0070C0"/>
                </w:rPr>
                <w:t>https://meet.google.com/ijc-ttqp-rfs</w:t>
              </w:r>
            </w:hyperlink>
          </w:p>
          <w:p w:rsidR="00D35330" w:rsidRPr="00F56365" w:rsidRDefault="00D35330" w:rsidP="003560F3">
            <w:pPr>
              <w:spacing w:after="0" w:line="240" w:lineRule="auto"/>
              <w:rPr>
                <w:rFonts w:ascii="Times New Roman" w:eastAsia="Times New Roman" w:hAnsi="Times New Roman"/>
                <w:color w:val="0070C0"/>
              </w:rPr>
            </w:pPr>
          </w:p>
          <w:p w:rsidR="00D35330" w:rsidRPr="00F56365" w:rsidRDefault="00D35330" w:rsidP="003560F3">
            <w:pPr>
              <w:spacing w:after="0" w:line="240" w:lineRule="auto"/>
              <w:rPr>
                <w:rFonts w:ascii="Times New Roman" w:eastAsia="Times New Roman" w:hAnsi="Times New Roman"/>
                <w:color w:val="0070C0"/>
              </w:rPr>
            </w:pPr>
          </w:p>
          <w:p w:rsidR="00D35330" w:rsidRPr="005D4D85" w:rsidRDefault="00C36922" w:rsidP="003560F3">
            <w:pPr>
              <w:spacing w:after="0" w:line="240" w:lineRule="auto"/>
              <w:rPr>
                <w:rFonts w:ascii="Times New Roman" w:eastAsia="Times New Roman" w:hAnsi="Times New Roman"/>
                <w:color w:val="0070C0"/>
                <w:lang w:val="it-IT"/>
              </w:rPr>
            </w:pPr>
            <w:hyperlink r:id="rId12" w:history="1">
              <w:r w:rsidR="00D35330" w:rsidRPr="005D4D85">
                <w:rPr>
                  <w:rStyle w:val="Hyperlink"/>
                  <w:rFonts w:ascii="Times New Roman" w:eastAsia="Times New Roman" w:hAnsi="Times New Roman"/>
                  <w:color w:val="0070C0"/>
                  <w:lang w:val="it-IT"/>
                </w:rPr>
                <w:t>https://kalcea.com/wp1/</w:t>
              </w:r>
            </w:hyperlink>
          </w:p>
          <w:p w:rsidR="00D35330" w:rsidRPr="005D4D85" w:rsidRDefault="00D35330" w:rsidP="003560F3">
            <w:pPr>
              <w:spacing w:after="0" w:line="240" w:lineRule="auto"/>
              <w:rPr>
                <w:rFonts w:ascii="Times New Roman" w:eastAsia="Times New Roman" w:hAnsi="Times New Roman"/>
                <w:color w:val="0070C0"/>
                <w:lang w:val="it-IT"/>
              </w:rPr>
            </w:pPr>
          </w:p>
        </w:tc>
      </w:tr>
      <w:tr w:rsidR="005A1BA7" w:rsidRPr="00462DC9" w:rsidTr="00680054">
        <w:trPr>
          <w:trHeight w:val="690"/>
        </w:trPr>
        <w:tc>
          <w:tcPr>
            <w:tcW w:w="558" w:type="dxa"/>
            <w:shd w:val="clear" w:color="auto" w:fill="auto"/>
            <w:hideMark/>
          </w:tcPr>
          <w:p w:rsidR="005A1BA7" w:rsidRPr="00462DC9" w:rsidRDefault="00D35330" w:rsidP="009E584A">
            <w:pPr>
              <w:spacing w:after="0" w:line="240" w:lineRule="auto"/>
              <w:jc w:val="right"/>
              <w:rPr>
                <w:rFonts w:ascii="Times New Roman" w:eastAsia="Times New Roman" w:hAnsi="Times New Roman"/>
              </w:rPr>
            </w:pPr>
            <w:r w:rsidRPr="00462DC9">
              <w:rPr>
                <w:rFonts w:ascii="Times New Roman" w:eastAsia="Times New Roman" w:hAnsi="Times New Roman"/>
                <w:lang w:val="it-IT"/>
              </w:rPr>
              <w:t>3</w:t>
            </w:r>
          </w:p>
        </w:tc>
        <w:tc>
          <w:tcPr>
            <w:tcW w:w="1080" w:type="dxa"/>
            <w:shd w:val="clear" w:color="auto" w:fill="auto"/>
            <w:hideMark/>
          </w:tcPr>
          <w:p w:rsidR="005A1BA7" w:rsidRPr="00462DC9" w:rsidRDefault="005A1BA7" w:rsidP="009E584A">
            <w:pPr>
              <w:spacing w:after="0" w:line="240" w:lineRule="auto"/>
              <w:rPr>
                <w:rFonts w:ascii="Times New Roman" w:eastAsia="Times New Roman" w:hAnsi="Times New Roman"/>
              </w:rPr>
            </w:pPr>
            <w:r w:rsidRPr="00462DC9">
              <w:rPr>
                <w:rFonts w:ascii="Times New Roman" w:eastAsia="Times New Roman" w:hAnsi="Times New Roman"/>
                <w:lang w:val="it-IT"/>
              </w:rPr>
              <w:t>AL</w:t>
            </w:r>
          </w:p>
        </w:tc>
        <w:tc>
          <w:tcPr>
            <w:tcW w:w="1530" w:type="dxa"/>
            <w:shd w:val="clear" w:color="auto" w:fill="auto"/>
            <w:hideMark/>
          </w:tcPr>
          <w:p w:rsidR="003560F3" w:rsidRPr="00462DC9" w:rsidRDefault="003560F3" w:rsidP="003560F3">
            <w:pPr>
              <w:spacing w:after="0" w:line="240" w:lineRule="auto"/>
              <w:rPr>
                <w:rFonts w:ascii="Times New Roman" w:hAnsi="Times New Roman"/>
                <w:shd w:val="clear" w:color="auto" w:fill="FFFFFF"/>
              </w:rPr>
            </w:pPr>
            <w:r w:rsidRPr="00462DC9">
              <w:rPr>
                <w:rFonts w:ascii="Times New Roman" w:hAnsi="Times New Roman"/>
                <w:shd w:val="clear" w:color="auto" w:fill="FFFFFF"/>
              </w:rPr>
              <w:t>WP2 kick-off workshop /</w:t>
            </w:r>
          </w:p>
          <w:p w:rsidR="005A1BA7" w:rsidRPr="00462DC9" w:rsidRDefault="003560F3" w:rsidP="003560F3">
            <w:pPr>
              <w:spacing w:after="0" w:line="240" w:lineRule="auto"/>
              <w:rPr>
                <w:rFonts w:ascii="Times New Roman" w:eastAsia="Times New Roman" w:hAnsi="Times New Roman"/>
              </w:rPr>
            </w:pPr>
            <w:r w:rsidRPr="00462DC9">
              <w:rPr>
                <w:rFonts w:ascii="Times New Roman" w:hAnsi="Times New Roman"/>
                <w:shd w:val="clear" w:color="auto" w:fill="FFFFFF"/>
              </w:rPr>
              <w:t xml:space="preserve"> </w:t>
            </w:r>
            <w:r w:rsidRPr="00462DC9">
              <w:rPr>
                <w:rFonts w:ascii="Times New Roman" w:hAnsi="Times New Roman"/>
              </w:rPr>
              <w:t>“</w:t>
            </w:r>
            <w:r w:rsidRPr="00462DC9">
              <w:rPr>
                <w:rFonts w:ascii="Times New Roman" w:hAnsi="Times New Roman"/>
                <w:bCs/>
              </w:rPr>
              <w:t>Networking between higher education &amp; research institutions and industrial/business stakeholders</w:t>
            </w:r>
            <w:r w:rsidRPr="00462DC9">
              <w:rPr>
                <w:rFonts w:ascii="Times New Roman" w:hAnsi="Times New Roman"/>
              </w:rPr>
              <w:t>”</w:t>
            </w:r>
          </w:p>
        </w:tc>
        <w:tc>
          <w:tcPr>
            <w:tcW w:w="1170" w:type="dxa"/>
            <w:shd w:val="clear" w:color="auto" w:fill="auto"/>
            <w:hideMark/>
          </w:tcPr>
          <w:p w:rsidR="005A1BA7" w:rsidRPr="00462DC9" w:rsidRDefault="003560F3" w:rsidP="009E584A">
            <w:pPr>
              <w:spacing w:after="0" w:line="240" w:lineRule="auto"/>
              <w:rPr>
                <w:rFonts w:ascii="Times New Roman" w:eastAsia="Times New Roman" w:hAnsi="Times New Roman"/>
              </w:rPr>
            </w:pPr>
            <w:r w:rsidRPr="00462DC9">
              <w:rPr>
                <w:rFonts w:ascii="Times New Roman" w:eastAsia="Times New Roman" w:hAnsi="Times New Roman"/>
                <w:lang w:val="it-IT"/>
              </w:rPr>
              <w:t>Stakeholders</w:t>
            </w:r>
          </w:p>
        </w:tc>
        <w:tc>
          <w:tcPr>
            <w:tcW w:w="900" w:type="dxa"/>
            <w:shd w:val="clear" w:color="auto" w:fill="auto"/>
            <w:hideMark/>
          </w:tcPr>
          <w:p w:rsidR="005A1BA7" w:rsidRPr="00462DC9" w:rsidRDefault="003560F3" w:rsidP="009E584A">
            <w:pPr>
              <w:spacing w:after="0" w:line="240" w:lineRule="auto"/>
              <w:jc w:val="center"/>
              <w:rPr>
                <w:rFonts w:ascii="Times New Roman" w:eastAsia="Times New Roman" w:hAnsi="Times New Roman"/>
              </w:rPr>
            </w:pPr>
            <w:r w:rsidRPr="00462DC9">
              <w:rPr>
                <w:rFonts w:ascii="Times New Roman" w:eastAsia="Times New Roman" w:hAnsi="Times New Roman"/>
              </w:rPr>
              <w:t>15</w:t>
            </w:r>
          </w:p>
        </w:tc>
        <w:tc>
          <w:tcPr>
            <w:tcW w:w="1080" w:type="dxa"/>
            <w:shd w:val="clear" w:color="auto" w:fill="auto"/>
            <w:hideMark/>
          </w:tcPr>
          <w:p w:rsidR="005A1BA7" w:rsidRPr="00462DC9" w:rsidRDefault="003560F3" w:rsidP="009E584A">
            <w:pPr>
              <w:spacing w:after="0" w:line="240" w:lineRule="auto"/>
              <w:jc w:val="right"/>
              <w:rPr>
                <w:rFonts w:ascii="Times New Roman" w:eastAsia="Times New Roman" w:hAnsi="Times New Roman"/>
              </w:rPr>
            </w:pPr>
            <w:r w:rsidRPr="00462DC9">
              <w:rPr>
                <w:rFonts w:ascii="Times New Roman" w:eastAsia="Times New Roman" w:hAnsi="Times New Roman"/>
              </w:rPr>
              <w:t>27/ 2 from UAMD</w:t>
            </w:r>
          </w:p>
        </w:tc>
        <w:tc>
          <w:tcPr>
            <w:tcW w:w="990" w:type="dxa"/>
            <w:shd w:val="clear" w:color="auto" w:fill="auto"/>
            <w:hideMark/>
          </w:tcPr>
          <w:p w:rsidR="005A1BA7" w:rsidRPr="00462DC9" w:rsidRDefault="005A1BA7" w:rsidP="009E584A">
            <w:pPr>
              <w:spacing w:after="0" w:line="240" w:lineRule="auto"/>
              <w:rPr>
                <w:rFonts w:ascii="Times New Roman" w:eastAsia="Times New Roman" w:hAnsi="Times New Roman"/>
              </w:rPr>
            </w:pPr>
            <w:r w:rsidRPr="00462DC9">
              <w:rPr>
                <w:rFonts w:ascii="Times New Roman" w:eastAsia="Times New Roman" w:hAnsi="Times New Roman"/>
              </w:rPr>
              <w:t> </w:t>
            </w:r>
            <w:r w:rsidR="00680054">
              <w:rPr>
                <w:rFonts w:ascii="Times New Roman" w:eastAsia="Times New Roman" w:hAnsi="Times New Roman"/>
              </w:rPr>
              <w:t>18.06.</w:t>
            </w:r>
            <w:r w:rsidR="003560F3" w:rsidRPr="00462DC9">
              <w:rPr>
                <w:rFonts w:ascii="Times New Roman" w:eastAsia="Times New Roman" w:hAnsi="Times New Roman"/>
              </w:rPr>
              <w:t>21</w:t>
            </w:r>
          </w:p>
        </w:tc>
        <w:tc>
          <w:tcPr>
            <w:tcW w:w="2790" w:type="dxa"/>
            <w:shd w:val="clear" w:color="auto" w:fill="auto"/>
            <w:hideMark/>
          </w:tcPr>
          <w:p w:rsidR="003560F3" w:rsidRPr="005D4D85" w:rsidRDefault="00C36922" w:rsidP="003560F3">
            <w:pPr>
              <w:spacing w:after="0" w:line="240" w:lineRule="auto"/>
              <w:rPr>
                <w:rFonts w:ascii="Times New Roman" w:hAnsi="Times New Roman"/>
                <w:color w:val="0070C0"/>
              </w:rPr>
            </w:pPr>
            <w:hyperlink r:id="rId13" w:history="1">
              <w:r w:rsidR="003560F3" w:rsidRPr="005D4D85">
                <w:rPr>
                  <w:rStyle w:val="Hyperlink"/>
                  <w:rFonts w:ascii="Times New Roman" w:hAnsi="Times New Roman"/>
                  <w:bCs/>
                  <w:i/>
                  <w:iCs/>
                  <w:color w:val="0070C0"/>
                  <w:lang w:val="de-AT"/>
                </w:rPr>
                <w:t>https://meet.google.com</w:t>
              </w:r>
            </w:hyperlink>
          </w:p>
          <w:p w:rsidR="003560F3" w:rsidRPr="005D4D85" w:rsidRDefault="003560F3" w:rsidP="003560F3">
            <w:pPr>
              <w:spacing w:after="0" w:line="240" w:lineRule="auto"/>
              <w:rPr>
                <w:rFonts w:ascii="Times New Roman" w:hAnsi="Times New Roman"/>
                <w:color w:val="0070C0"/>
              </w:rPr>
            </w:pPr>
          </w:p>
          <w:p w:rsidR="003560F3" w:rsidRPr="005D4D85" w:rsidRDefault="003560F3" w:rsidP="003560F3">
            <w:pPr>
              <w:spacing w:after="0" w:line="240" w:lineRule="auto"/>
              <w:rPr>
                <w:rFonts w:ascii="Times New Roman" w:hAnsi="Times New Roman"/>
                <w:color w:val="0070C0"/>
              </w:rPr>
            </w:pPr>
          </w:p>
          <w:p w:rsidR="003560F3" w:rsidRPr="005D4D85" w:rsidRDefault="00C36922" w:rsidP="003560F3">
            <w:pPr>
              <w:spacing w:after="0" w:line="240" w:lineRule="auto"/>
              <w:rPr>
                <w:rFonts w:ascii="Times New Roman" w:eastAsia="Times New Roman" w:hAnsi="Times New Roman"/>
                <w:color w:val="0070C0"/>
              </w:rPr>
            </w:pPr>
            <w:hyperlink r:id="rId14" w:history="1">
              <w:r w:rsidR="003560F3" w:rsidRPr="005D4D85">
                <w:rPr>
                  <w:rStyle w:val="Hyperlink"/>
                  <w:rFonts w:ascii="Times New Roman" w:eastAsia="Times New Roman" w:hAnsi="Times New Roman"/>
                  <w:color w:val="0070C0"/>
                </w:rPr>
                <w:t>https://www.uamd.edu.al/index.php/sq/2021/06/21/projekti-kalcea-trekendeshi-i-njohurive-per-nje-ekonomi-me-karbon-te-ulet/</w:t>
              </w:r>
            </w:hyperlink>
          </w:p>
          <w:p w:rsidR="005A1BA7" w:rsidRPr="005D4D85" w:rsidRDefault="005A1BA7" w:rsidP="009E584A">
            <w:pPr>
              <w:spacing w:after="0" w:line="240" w:lineRule="auto"/>
              <w:rPr>
                <w:rFonts w:ascii="Times New Roman" w:eastAsia="Times New Roman" w:hAnsi="Times New Roman"/>
                <w:color w:val="0070C0"/>
              </w:rPr>
            </w:pPr>
          </w:p>
        </w:tc>
      </w:tr>
    </w:tbl>
    <w:p w:rsidR="005A1BA7" w:rsidRPr="00024F2B" w:rsidRDefault="005A1BA7" w:rsidP="005A1BA7">
      <w:pPr>
        <w:rPr>
          <w:rFonts w:ascii="Times New Roman" w:hAnsi="Times New Roman"/>
          <w:bCs/>
        </w:rPr>
      </w:pPr>
    </w:p>
    <w:p w:rsidR="006D6AA6" w:rsidRPr="00024F2B" w:rsidRDefault="006D6AA6" w:rsidP="006D6AA6">
      <w:pPr>
        <w:numPr>
          <w:ilvl w:val="0"/>
          <w:numId w:val="2"/>
        </w:numPr>
        <w:rPr>
          <w:rFonts w:ascii="Times New Roman" w:hAnsi="Times New Roman"/>
          <w:b/>
          <w:bCs/>
        </w:rPr>
      </w:pPr>
      <w:r w:rsidRPr="00024F2B">
        <w:rPr>
          <w:rFonts w:ascii="Times New Roman" w:hAnsi="Times New Roman"/>
          <w:b/>
          <w:bCs/>
        </w:rPr>
        <w:t xml:space="preserve">Equipment </w:t>
      </w:r>
    </w:p>
    <w:p w:rsidR="005A1BA7" w:rsidRPr="00024F2B" w:rsidRDefault="006D6AA6" w:rsidP="005A1BA7">
      <w:pPr>
        <w:numPr>
          <w:ilvl w:val="0"/>
          <w:numId w:val="2"/>
        </w:numPr>
        <w:rPr>
          <w:rFonts w:ascii="Times New Roman" w:hAnsi="Times New Roman"/>
          <w:b/>
          <w:bCs/>
        </w:rPr>
      </w:pPr>
      <w:r w:rsidRPr="00024F2B">
        <w:rPr>
          <w:rFonts w:ascii="Times New Roman" w:hAnsi="Times New Roman"/>
          <w:b/>
          <w:bCs/>
        </w:rPr>
        <w:t>Mobilit</w:t>
      </w:r>
      <w:r w:rsidR="005A1BA7" w:rsidRPr="00024F2B">
        <w:rPr>
          <w:rFonts w:ascii="Times New Roman" w:hAnsi="Times New Roman"/>
          <w:b/>
          <w:bCs/>
        </w:rPr>
        <w:t xml:space="preserve">y </w:t>
      </w:r>
      <w:r w:rsidRPr="00024F2B">
        <w:rPr>
          <w:rFonts w:ascii="Times New Roman" w:hAnsi="Times New Roman"/>
          <w:b/>
          <w:bCs/>
        </w:rPr>
        <w:t>activities/ Staff trained</w:t>
      </w:r>
      <w:r w:rsidR="005A1BA7" w:rsidRPr="00024F2B">
        <w:rPr>
          <w:rFonts w:ascii="Times New Roman" w:hAnsi="Times New Roman"/>
          <w:b/>
          <w:bCs/>
        </w:rPr>
        <w:t xml:space="preserve"> / </w:t>
      </w:r>
      <w:r w:rsidR="00694005" w:rsidRPr="00024F2B">
        <w:rPr>
          <w:rFonts w:ascii="Times New Roman" w:hAnsi="Times New Roman"/>
          <w:b/>
          <w:bCs/>
        </w:rPr>
        <w:t>students’</w:t>
      </w:r>
      <w:r w:rsidR="005A1BA7" w:rsidRPr="00024F2B">
        <w:rPr>
          <w:rFonts w:ascii="Times New Roman" w:hAnsi="Times New Roman"/>
          <w:b/>
          <w:bCs/>
        </w:rPr>
        <w:t xml:space="preserve"> mobility (if applicable)</w:t>
      </w:r>
    </w:p>
    <w:tbl>
      <w:tblPr>
        <w:tblpPr w:leftFromText="180" w:rightFromText="180" w:vertAnchor="text" w:horzAnchor="margin" w:tblpY="19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710"/>
        <w:gridCol w:w="1440"/>
        <w:gridCol w:w="2700"/>
        <w:gridCol w:w="3690"/>
      </w:tblGrid>
      <w:tr w:rsidR="00462DC9" w:rsidRPr="005D4D85" w:rsidTr="009E4661">
        <w:tc>
          <w:tcPr>
            <w:tcW w:w="648" w:type="dxa"/>
          </w:tcPr>
          <w:p w:rsidR="0094451F" w:rsidRPr="005D4D85" w:rsidRDefault="0094451F" w:rsidP="00612B83">
            <w:pPr>
              <w:spacing w:after="0" w:line="240" w:lineRule="auto"/>
              <w:rPr>
                <w:rFonts w:ascii="Times New Roman" w:hAnsi="Times New Roman"/>
                <w:b/>
              </w:rPr>
            </w:pPr>
            <w:r w:rsidRPr="005D4D85">
              <w:rPr>
                <w:rFonts w:ascii="Times New Roman" w:hAnsi="Times New Roman"/>
                <w:b/>
              </w:rPr>
              <w:t>Nr.</w:t>
            </w:r>
          </w:p>
        </w:tc>
        <w:tc>
          <w:tcPr>
            <w:tcW w:w="1710" w:type="dxa"/>
          </w:tcPr>
          <w:p w:rsidR="0094451F" w:rsidRPr="005D4D85" w:rsidRDefault="009E4661" w:rsidP="009E4661">
            <w:pPr>
              <w:spacing w:after="0" w:line="240" w:lineRule="auto"/>
              <w:jc w:val="center"/>
              <w:rPr>
                <w:rFonts w:ascii="Times New Roman" w:hAnsi="Times New Roman"/>
                <w:b/>
              </w:rPr>
            </w:pPr>
            <w:r>
              <w:rPr>
                <w:rFonts w:ascii="Times New Roman" w:hAnsi="Times New Roman"/>
                <w:b/>
              </w:rPr>
              <w:t xml:space="preserve">Project Mobility </w:t>
            </w:r>
          </w:p>
        </w:tc>
        <w:tc>
          <w:tcPr>
            <w:tcW w:w="1440" w:type="dxa"/>
          </w:tcPr>
          <w:p w:rsidR="0094451F" w:rsidRPr="005D4D85" w:rsidRDefault="0094451F" w:rsidP="00612B83">
            <w:pPr>
              <w:spacing w:after="0" w:line="240" w:lineRule="auto"/>
              <w:jc w:val="center"/>
              <w:rPr>
                <w:rFonts w:ascii="Times New Roman" w:hAnsi="Times New Roman"/>
                <w:b/>
              </w:rPr>
            </w:pPr>
            <w:r w:rsidRPr="005D4D85">
              <w:rPr>
                <w:rFonts w:ascii="Times New Roman" w:hAnsi="Times New Roman"/>
                <w:b/>
              </w:rPr>
              <w:t>Date and place of the activity</w:t>
            </w:r>
          </w:p>
        </w:tc>
        <w:tc>
          <w:tcPr>
            <w:tcW w:w="2700" w:type="dxa"/>
          </w:tcPr>
          <w:p w:rsidR="0094451F" w:rsidRPr="005D4D85" w:rsidRDefault="0094451F" w:rsidP="00612B83">
            <w:pPr>
              <w:spacing w:after="0" w:line="240" w:lineRule="auto"/>
              <w:jc w:val="center"/>
              <w:rPr>
                <w:rFonts w:ascii="Times New Roman" w:hAnsi="Times New Roman"/>
                <w:b/>
              </w:rPr>
            </w:pPr>
            <w:r w:rsidRPr="005D4D85">
              <w:rPr>
                <w:rFonts w:ascii="Times New Roman" w:hAnsi="Times New Roman"/>
                <w:b/>
              </w:rPr>
              <w:t>Number of participants for your institution</w:t>
            </w:r>
          </w:p>
        </w:tc>
        <w:tc>
          <w:tcPr>
            <w:tcW w:w="3690" w:type="dxa"/>
          </w:tcPr>
          <w:p w:rsidR="0094451F" w:rsidRPr="005D4D85" w:rsidRDefault="0094451F" w:rsidP="00612B83">
            <w:pPr>
              <w:spacing w:after="0" w:line="240" w:lineRule="auto"/>
              <w:jc w:val="center"/>
              <w:rPr>
                <w:rFonts w:ascii="Times New Roman" w:hAnsi="Times New Roman"/>
                <w:b/>
              </w:rPr>
            </w:pPr>
            <w:r w:rsidRPr="005D4D85">
              <w:rPr>
                <w:rFonts w:ascii="Times New Roman" w:hAnsi="Times New Roman"/>
                <w:b/>
              </w:rPr>
              <w:t>Main result(s) achieved</w:t>
            </w:r>
          </w:p>
        </w:tc>
      </w:tr>
      <w:tr w:rsidR="00462DC9" w:rsidRPr="005D4D85" w:rsidTr="009E4661">
        <w:tc>
          <w:tcPr>
            <w:tcW w:w="648" w:type="dxa"/>
          </w:tcPr>
          <w:p w:rsidR="0094451F" w:rsidRPr="005D4D85" w:rsidRDefault="0094451F" w:rsidP="00612B83">
            <w:pPr>
              <w:spacing w:after="0" w:line="240" w:lineRule="auto"/>
              <w:rPr>
                <w:rFonts w:ascii="Times New Roman" w:hAnsi="Times New Roman"/>
              </w:rPr>
            </w:pPr>
            <w:r w:rsidRPr="005D4D85">
              <w:rPr>
                <w:rFonts w:ascii="Times New Roman" w:hAnsi="Times New Roman"/>
              </w:rPr>
              <w:t>1.</w:t>
            </w:r>
          </w:p>
        </w:tc>
        <w:tc>
          <w:tcPr>
            <w:tcW w:w="1710" w:type="dxa"/>
          </w:tcPr>
          <w:p w:rsidR="0094451F" w:rsidRPr="005D4D85" w:rsidRDefault="0094451F" w:rsidP="00612B83">
            <w:pPr>
              <w:spacing w:after="0" w:line="240" w:lineRule="auto"/>
              <w:rPr>
                <w:rFonts w:ascii="Times New Roman" w:hAnsi="Times New Roman"/>
              </w:rPr>
            </w:pPr>
            <w:r w:rsidRPr="005D4D85">
              <w:rPr>
                <w:rFonts w:ascii="Times New Roman" w:eastAsia="Times New Roman" w:hAnsi="Times New Roman"/>
                <w:lang w:val="it-IT"/>
              </w:rPr>
              <w:t>Kick off meeting</w:t>
            </w:r>
          </w:p>
        </w:tc>
        <w:tc>
          <w:tcPr>
            <w:tcW w:w="1440" w:type="dxa"/>
          </w:tcPr>
          <w:p w:rsidR="0094451F" w:rsidRPr="005D4D85" w:rsidRDefault="0094451F" w:rsidP="009E4661">
            <w:pPr>
              <w:spacing w:after="0" w:line="240" w:lineRule="auto"/>
              <w:rPr>
                <w:rFonts w:ascii="Times New Roman" w:hAnsi="Times New Roman"/>
              </w:rPr>
            </w:pPr>
            <w:r w:rsidRPr="005D4D85">
              <w:rPr>
                <w:rFonts w:ascii="Times New Roman" w:hAnsi="Times New Roman"/>
              </w:rPr>
              <w:t>15</w:t>
            </w:r>
            <w:r w:rsidR="009E4661">
              <w:rPr>
                <w:rFonts w:ascii="Times New Roman" w:hAnsi="Times New Roman"/>
              </w:rPr>
              <w:t>.11.</w:t>
            </w:r>
            <w:r w:rsidRPr="005D4D85">
              <w:rPr>
                <w:rFonts w:ascii="Times New Roman" w:hAnsi="Times New Roman"/>
              </w:rPr>
              <w:t xml:space="preserve"> 2020 </w:t>
            </w:r>
          </w:p>
        </w:tc>
        <w:tc>
          <w:tcPr>
            <w:tcW w:w="2700" w:type="dxa"/>
          </w:tcPr>
          <w:p w:rsidR="0094451F" w:rsidRPr="004E626E" w:rsidRDefault="0094451F" w:rsidP="00612B83">
            <w:pPr>
              <w:spacing w:after="0" w:line="240" w:lineRule="auto"/>
              <w:rPr>
                <w:rFonts w:ascii="Times New Roman" w:hAnsi="Times New Roman"/>
                <w:lang w:val="it-IT"/>
              </w:rPr>
            </w:pPr>
            <w:r w:rsidRPr="004E626E">
              <w:rPr>
                <w:rFonts w:ascii="Times New Roman" w:hAnsi="Times New Roman"/>
                <w:lang w:val="it-IT"/>
              </w:rPr>
              <w:t>Prof.As.Dr. Osman Metalla</w:t>
            </w:r>
          </w:p>
          <w:p w:rsidR="0094451F" w:rsidRPr="004E626E" w:rsidRDefault="0094451F" w:rsidP="00612B83">
            <w:pPr>
              <w:spacing w:after="0" w:line="240" w:lineRule="auto"/>
              <w:rPr>
                <w:rFonts w:ascii="Times New Roman" w:hAnsi="Times New Roman"/>
                <w:lang w:val="it-IT"/>
              </w:rPr>
            </w:pPr>
          </w:p>
          <w:p w:rsidR="0094451F" w:rsidRPr="004E626E" w:rsidRDefault="0094451F" w:rsidP="00612B83">
            <w:pPr>
              <w:spacing w:after="0" w:line="240" w:lineRule="auto"/>
              <w:rPr>
                <w:rFonts w:ascii="Times New Roman" w:hAnsi="Times New Roman"/>
                <w:lang w:val="it-IT"/>
              </w:rPr>
            </w:pPr>
            <w:r w:rsidRPr="004E626E">
              <w:rPr>
                <w:rFonts w:ascii="Times New Roman" w:hAnsi="Times New Roman"/>
                <w:lang w:val="it-IT"/>
              </w:rPr>
              <w:t xml:space="preserve">Dorinela Çupi </w:t>
            </w:r>
          </w:p>
        </w:tc>
        <w:tc>
          <w:tcPr>
            <w:tcW w:w="3690" w:type="dxa"/>
          </w:tcPr>
          <w:p w:rsidR="0094451F" w:rsidRPr="005D4D85" w:rsidRDefault="0094451F" w:rsidP="00462DC9">
            <w:pPr>
              <w:numPr>
                <w:ilvl w:val="0"/>
                <w:numId w:val="18"/>
              </w:numPr>
              <w:spacing w:after="0" w:line="240" w:lineRule="auto"/>
              <w:rPr>
                <w:rFonts w:ascii="Times New Roman" w:hAnsi="Times New Roman"/>
              </w:rPr>
            </w:pPr>
            <w:r w:rsidRPr="005D4D85">
              <w:rPr>
                <w:rFonts w:ascii="Times New Roman" w:hAnsi="Times New Roman"/>
              </w:rPr>
              <w:t>Discussions about the starting activities for each working package.</w:t>
            </w:r>
          </w:p>
          <w:p w:rsidR="0094451F" w:rsidRPr="005D4D85" w:rsidRDefault="0094451F" w:rsidP="00612B83">
            <w:pPr>
              <w:spacing w:after="0" w:line="240" w:lineRule="auto"/>
              <w:rPr>
                <w:rFonts w:ascii="Times New Roman" w:hAnsi="Times New Roman"/>
              </w:rPr>
            </w:pPr>
          </w:p>
          <w:p w:rsidR="0094451F" w:rsidRPr="005D4D85" w:rsidRDefault="0094451F" w:rsidP="00462DC9">
            <w:pPr>
              <w:numPr>
                <w:ilvl w:val="0"/>
                <w:numId w:val="18"/>
              </w:numPr>
              <w:spacing w:after="0" w:line="240" w:lineRule="auto"/>
              <w:rPr>
                <w:rFonts w:ascii="Times New Roman" w:hAnsi="Times New Roman"/>
              </w:rPr>
            </w:pPr>
            <w:r w:rsidRPr="005D4D85">
              <w:rPr>
                <w:rFonts w:ascii="Times New Roman" w:hAnsi="Times New Roman"/>
              </w:rPr>
              <w:t>Discussions for distance work and online workshops due to Covid – 19.</w:t>
            </w:r>
          </w:p>
        </w:tc>
      </w:tr>
      <w:tr w:rsidR="00462DC9" w:rsidRPr="005D4D85" w:rsidTr="009E4661">
        <w:tc>
          <w:tcPr>
            <w:tcW w:w="648" w:type="dxa"/>
          </w:tcPr>
          <w:p w:rsidR="0094451F" w:rsidRPr="005D4D85" w:rsidRDefault="0094451F" w:rsidP="00612B83">
            <w:p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2.</w:t>
            </w:r>
          </w:p>
        </w:tc>
        <w:tc>
          <w:tcPr>
            <w:tcW w:w="1710" w:type="dxa"/>
          </w:tcPr>
          <w:p w:rsidR="0094451F" w:rsidRPr="005D4D85" w:rsidRDefault="0094451F" w:rsidP="00612B83">
            <w:p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Meeting with the UAMD team</w:t>
            </w:r>
          </w:p>
        </w:tc>
        <w:tc>
          <w:tcPr>
            <w:tcW w:w="1440" w:type="dxa"/>
          </w:tcPr>
          <w:p w:rsidR="0094451F" w:rsidRPr="005D4D85" w:rsidRDefault="009E4661" w:rsidP="00612B83">
            <w:pPr>
              <w:spacing w:after="0" w:line="240" w:lineRule="auto"/>
              <w:rPr>
                <w:rFonts w:ascii="Times New Roman" w:eastAsia="Times New Roman" w:hAnsi="Times New Roman"/>
                <w:lang w:eastAsia="en-US"/>
              </w:rPr>
            </w:pPr>
            <w:r>
              <w:rPr>
                <w:rFonts w:ascii="Times New Roman" w:eastAsia="Times New Roman" w:hAnsi="Times New Roman"/>
                <w:lang w:eastAsia="en-US"/>
              </w:rPr>
              <w:t xml:space="preserve"> 22.01.</w:t>
            </w:r>
            <w:r w:rsidR="0094451F" w:rsidRPr="005D4D85">
              <w:rPr>
                <w:rFonts w:ascii="Times New Roman" w:eastAsia="Times New Roman" w:hAnsi="Times New Roman"/>
                <w:lang w:eastAsia="en-US"/>
              </w:rPr>
              <w:t>2021</w:t>
            </w:r>
          </w:p>
        </w:tc>
        <w:tc>
          <w:tcPr>
            <w:tcW w:w="2700" w:type="dxa"/>
          </w:tcPr>
          <w:p w:rsidR="0094451F" w:rsidRPr="00F56365" w:rsidRDefault="0094451F" w:rsidP="000A7860">
            <w:pPr>
              <w:spacing w:after="0" w:line="240" w:lineRule="auto"/>
              <w:rPr>
                <w:rFonts w:ascii="Times New Roman" w:hAnsi="Times New Roman"/>
                <w:lang w:val="it-IT"/>
              </w:rPr>
            </w:pPr>
            <w:r w:rsidRPr="00F56365">
              <w:rPr>
                <w:rFonts w:ascii="Times New Roman" w:hAnsi="Times New Roman"/>
                <w:lang w:val="it-IT"/>
              </w:rPr>
              <w:t>Prof.As.Dr. Osman Metalla</w:t>
            </w:r>
          </w:p>
          <w:p w:rsidR="0094451F" w:rsidRPr="00F56365" w:rsidRDefault="0094451F" w:rsidP="00612B83">
            <w:pPr>
              <w:spacing w:after="0" w:line="240" w:lineRule="auto"/>
              <w:rPr>
                <w:rFonts w:ascii="Times New Roman" w:eastAsia="Times New Roman" w:hAnsi="Times New Roman"/>
                <w:lang w:val="it-IT" w:eastAsia="en-US"/>
              </w:rPr>
            </w:pPr>
          </w:p>
          <w:p w:rsidR="0094451F" w:rsidRPr="00F56365" w:rsidRDefault="0094451F" w:rsidP="00612B83">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Luçiana Toti</w:t>
            </w:r>
          </w:p>
          <w:p w:rsidR="0094451F" w:rsidRPr="00F56365" w:rsidRDefault="0094451F" w:rsidP="00612B83">
            <w:pPr>
              <w:spacing w:after="0" w:line="240" w:lineRule="auto"/>
              <w:rPr>
                <w:rFonts w:ascii="Times New Roman" w:eastAsia="Times New Roman" w:hAnsi="Times New Roman"/>
                <w:lang w:val="it-IT" w:eastAsia="en-US"/>
              </w:rPr>
            </w:pPr>
          </w:p>
          <w:p w:rsidR="0094451F" w:rsidRPr="00F56365" w:rsidRDefault="0094451F" w:rsidP="00612B83">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Alma Golgota</w:t>
            </w:r>
          </w:p>
          <w:p w:rsidR="0094451F" w:rsidRPr="00F56365" w:rsidRDefault="0094451F" w:rsidP="00612B83">
            <w:pPr>
              <w:spacing w:after="0" w:line="240" w:lineRule="auto"/>
              <w:rPr>
                <w:rFonts w:ascii="Times New Roman" w:eastAsia="Times New Roman" w:hAnsi="Times New Roman"/>
                <w:lang w:val="it-IT" w:eastAsia="en-US"/>
              </w:rPr>
            </w:pPr>
          </w:p>
          <w:p w:rsidR="0094451F" w:rsidRPr="00F56365" w:rsidRDefault="0094451F" w:rsidP="00612B83">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Erjola Keçi</w:t>
            </w:r>
          </w:p>
          <w:p w:rsidR="0094451F" w:rsidRPr="00F56365" w:rsidRDefault="0094451F" w:rsidP="00612B83">
            <w:pPr>
              <w:spacing w:after="0" w:line="240" w:lineRule="auto"/>
              <w:rPr>
                <w:rFonts w:ascii="Times New Roman" w:eastAsia="Times New Roman" w:hAnsi="Times New Roman"/>
                <w:lang w:val="it-IT" w:eastAsia="en-US"/>
              </w:rPr>
            </w:pPr>
          </w:p>
          <w:p w:rsidR="0094451F" w:rsidRPr="005D4D85" w:rsidRDefault="0094451F" w:rsidP="00612B83">
            <w:p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Dorinela Çupi</w:t>
            </w:r>
          </w:p>
          <w:p w:rsidR="0094451F" w:rsidRPr="005D4D85" w:rsidRDefault="0094451F" w:rsidP="00612B83">
            <w:pPr>
              <w:spacing w:after="0" w:line="240" w:lineRule="auto"/>
              <w:rPr>
                <w:rFonts w:ascii="Times New Roman" w:eastAsia="Times New Roman" w:hAnsi="Times New Roman"/>
                <w:lang w:eastAsia="en-US"/>
              </w:rPr>
            </w:pPr>
          </w:p>
          <w:p w:rsidR="0094451F" w:rsidRPr="005D4D85" w:rsidRDefault="0094451F" w:rsidP="00612B83">
            <w:p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Klarida Prendi</w:t>
            </w:r>
          </w:p>
        </w:tc>
        <w:tc>
          <w:tcPr>
            <w:tcW w:w="3690" w:type="dxa"/>
          </w:tcPr>
          <w:p w:rsidR="0094451F" w:rsidRPr="005D4D85" w:rsidRDefault="0094451F" w:rsidP="00462DC9">
            <w:pPr>
              <w:numPr>
                <w:ilvl w:val="0"/>
                <w:numId w:val="17"/>
              </w:num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Presentation and discussion with the UAMD working group of the project, objectives and expectations from the project.</w:t>
            </w:r>
          </w:p>
        </w:tc>
      </w:tr>
      <w:tr w:rsidR="00462DC9" w:rsidRPr="005D4D85" w:rsidTr="009E4661">
        <w:tc>
          <w:tcPr>
            <w:tcW w:w="648" w:type="dxa"/>
          </w:tcPr>
          <w:p w:rsidR="0094451F" w:rsidRPr="005D4D85" w:rsidRDefault="00462DC9" w:rsidP="00612B83">
            <w:p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3.</w:t>
            </w:r>
          </w:p>
        </w:tc>
        <w:tc>
          <w:tcPr>
            <w:tcW w:w="1710" w:type="dxa"/>
          </w:tcPr>
          <w:p w:rsidR="0094451F" w:rsidRPr="005D4D85" w:rsidRDefault="0094451F" w:rsidP="0094451F">
            <w:pPr>
              <w:spacing w:after="0" w:line="240" w:lineRule="auto"/>
              <w:rPr>
                <w:rFonts w:ascii="Times New Roman" w:eastAsia="Times New Roman" w:hAnsi="Times New Roman"/>
                <w:lang w:eastAsia="en-US"/>
              </w:rPr>
            </w:pPr>
            <w:r w:rsidRPr="00F56365">
              <w:rPr>
                <w:rFonts w:ascii="Times New Roman" w:eastAsia="Times New Roman" w:hAnsi="Times New Roman"/>
                <w:lang w:val="en-US"/>
              </w:rPr>
              <w:t>Meeting for organizing work with WP1</w:t>
            </w:r>
          </w:p>
        </w:tc>
        <w:tc>
          <w:tcPr>
            <w:tcW w:w="1440" w:type="dxa"/>
          </w:tcPr>
          <w:p w:rsidR="0094451F" w:rsidRPr="005D4D85" w:rsidRDefault="009E4661" w:rsidP="00612B83">
            <w:pPr>
              <w:spacing w:after="0" w:line="240" w:lineRule="auto"/>
              <w:rPr>
                <w:rFonts w:ascii="Times New Roman" w:eastAsia="Times New Roman" w:hAnsi="Times New Roman"/>
                <w:lang w:eastAsia="en-US"/>
              </w:rPr>
            </w:pPr>
            <w:r>
              <w:rPr>
                <w:rFonts w:ascii="Times New Roman" w:eastAsia="Times New Roman" w:hAnsi="Times New Roman"/>
                <w:lang w:eastAsia="en-US"/>
              </w:rPr>
              <w:t>30.01</w:t>
            </w:r>
            <w:r w:rsidR="0094451F" w:rsidRPr="005D4D85">
              <w:rPr>
                <w:rFonts w:ascii="Times New Roman" w:eastAsia="Times New Roman" w:hAnsi="Times New Roman"/>
                <w:lang w:eastAsia="en-US"/>
              </w:rPr>
              <w:t xml:space="preserve"> 2021</w:t>
            </w:r>
          </w:p>
        </w:tc>
        <w:tc>
          <w:tcPr>
            <w:tcW w:w="2700" w:type="dxa"/>
          </w:tcPr>
          <w:p w:rsidR="0094451F" w:rsidRPr="00F56365" w:rsidRDefault="0094451F" w:rsidP="005B3D56">
            <w:pPr>
              <w:spacing w:after="0" w:line="240" w:lineRule="auto"/>
              <w:rPr>
                <w:rFonts w:ascii="Times New Roman" w:hAnsi="Times New Roman"/>
                <w:lang w:val="it-IT"/>
              </w:rPr>
            </w:pPr>
            <w:r w:rsidRPr="00F56365">
              <w:rPr>
                <w:rFonts w:ascii="Times New Roman" w:hAnsi="Times New Roman"/>
                <w:lang w:val="it-IT"/>
              </w:rPr>
              <w:t>Prof.As.Dr. Osman Metalla</w:t>
            </w:r>
          </w:p>
          <w:p w:rsidR="0094451F" w:rsidRPr="00F56365" w:rsidRDefault="0094451F" w:rsidP="005B3D56">
            <w:pPr>
              <w:spacing w:after="0" w:line="240" w:lineRule="auto"/>
              <w:rPr>
                <w:rFonts w:ascii="Times New Roman" w:eastAsia="Times New Roman" w:hAnsi="Times New Roman"/>
                <w:lang w:val="it-IT" w:eastAsia="en-US"/>
              </w:rPr>
            </w:pPr>
          </w:p>
          <w:p w:rsidR="0094451F" w:rsidRPr="00F56365" w:rsidRDefault="0094451F" w:rsidP="005B3D56">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Luçiana Toti</w:t>
            </w:r>
          </w:p>
          <w:p w:rsidR="0094451F" w:rsidRPr="00F56365" w:rsidRDefault="0094451F" w:rsidP="005B3D56">
            <w:pPr>
              <w:spacing w:after="0" w:line="240" w:lineRule="auto"/>
              <w:rPr>
                <w:rFonts w:ascii="Times New Roman" w:eastAsia="Times New Roman" w:hAnsi="Times New Roman"/>
                <w:lang w:val="it-IT" w:eastAsia="en-US"/>
              </w:rPr>
            </w:pPr>
          </w:p>
          <w:p w:rsidR="0094451F" w:rsidRPr="00F56365" w:rsidRDefault="0094451F" w:rsidP="005B3D56">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Alma Golgota</w:t>
            </w:r>
          </w:p>
          <w:p w:rsidR="0094451F" w:rsidRPr="00F56365" w:rsidRDefault="0094451F" w:rsidP="005B3D56">
            <w:pPr>
              <w:spacing w:after="0" w:line="240" w:lineRule="auto"/>
              <w:rPr>
                <w:rFonts w:ascii="Times New Roman" w:eastAsia="Times New Roman" w:hAnsi="Times New Roman"/>
                <w:lang w:val="it-IT" w:eastAsia="en-US"/>
              </w:rPr>
            </w:pPr>
          </w:p>
          <w:p w:rsidR="0094451F" w:rsidRPr="00F56365" w:rsidRDefault="0094451F" w:rsidP="005B3D56">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Erjola Keçi</w:t>
            </w:r>
          </w:p>
          <w:p w:rsidR="0094451F" w:rsidRPr="00F56365" w:rsidRDefault="0094451F" w:rsidP="005B3D56">
            <w:pPr>
              <w:spacing w:after="0" w:line="240" w:lineRule="auto"/>
              <w:rPr>
                <w:rFonts w:ascii="Times New Roman" w:eastAsia="Times New Roman" w:hAnsi="Times New Roman"/>
                <w:lang w:val="it-IT" w:eastAsia="en-US"/>
              </w:rPr>
            </w:pPr>
          </w:p>
          <w:p w:rsidR="0094451F" w:rsidRPr="005D4D85" w:rsidRDefault="0094451F" w:rsidP="005B3D56">
            <w:p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Dorinela Çupi</w:t>
            </w:r>
          </w:p>
          <w:p w:rsidR="0094451F" w:rsidRPr="005D4D85" w:rsidRDefault="0094451F" w:rsidP="005B3D56">
            <w:pPr>
              <w:spacing w:after="0" w:line="240" w:lineRule="auto"/>
              <w:rPr>
                <w:rFonts w:ascii="Times New Roman" w:eastAsia="Times New Roman" w:hAnsi="Times New Roman"/>
                <w:lang w:eastAsia="en-US"/>
              </w:rPr>
            </w:pPr>
          </w:p>
          <w:p w:rsidR="0094451F" w:rsidRPr="005D4D85" w:rsidRDefault="0094451F" w:rsidP="005B3D56">
            <w:pPr>
              <w:spacing w:after="0" w:line="240" w:lineRule="auto"/>
              <w:rPr>
                <w:rFonts w:ascii="Times New Roman" w:hAnsi="Times New Roman"/>
              </w:rPr>
            </w:pPr>
            <w:r w:rsidRPr="005D4D85">
              <w:rPr>
                <w:rFonts w:ascii="Times New Roman" w:eastAsia="Times New Roman" w:hAnsi="Times New Roman"/>
                <w:lang w:eastAsia="en-US"/>
              </w:rPr>
              <w:t>Klarida Prendi</w:t>
            </w:r>
          </w:p>
        </w:tc>
        <w:tc>
          <w:tcPr>
            <w:tcW w:w="3690" w:type="dxa"/>
          </w:tcPr>
          <w:p w:rsidR="0094451F" w:rsidRPr="005D4D85" w:rsidRDefault="0094451F" w:rsidP="00462DC9">
            <w:pPr>
              <w:numPr>
                <w:ilvl w:val="0"/>
                <w:numId w:val="16"/>
              </w:num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lastRenderedPageBreak/>
              <w:t>Dividing tasks around the first package (WP1).</w:t>
            </w:r>
          </w:p>
        </w:tc>
      </w:tr>
      <w:tr w:rsidR="00462DC9" w:rsidRPr="005D4D85" w:rsidTr="004A3402">
        <w:tc>
          <w:tcPr>
            <w:tcW w:w="648" w:type="dxa"/>
          </w:tcPr>
          <w:p w:rsidR="0094451F" w:rsidRPr="005D4D85" w:rsidRDefault="00462DC9" w:rsidP="00612B83">
            <w:p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4.</w:t>
            </w:r>
          </w:p>
        </w:tc>
        <w:tc>
          <w:tcPr>
            <w:tcW w:w="1710" w:type="dxa"/>
          </w:tcPr>
          <w:p w:rsidR="0094451F" w:rsidRPr="005D4D85" w:rsidRDefault="00462DC9" w:rsidP="00612B83">
            <w:pPr>
              <w:spacing w:after="0" w:line="240" w:lineRule="auto"/>
              <w:rPr>
                <w:rFonts w:ascii="Times New Roman" w:eastAsia="Times New Roman" w:hAnsi="Times New Roman"/>
                <w:lang w:eastAsia="en-US"/>
              </w:rPr>
            </w:pPr>
            <w:r w:rsidRPr="005D4D85">
              <w:rPr>
                <w:rFonts w:ascii="Times New Roman" w:eastAsia="Times New Roman" w:hAnsi="Times New Roman"/>
                <w:lang w:val="en-US"/>
              </w:rPr>
              <w:t>Meeting with members of the project office: UPT</w:t>
            </w:r>
          </w:p>
        </w:tc>
        <w:tc>
          <w:tcPr>
            <w:tcW w:w="1440" w:type="dxa"/>
          </w:tcPr>
          <w:p w:rsidR="0094451F" w:rsidRPr="005D4D85" w:rsidRDefault="0094451F" w:rsidP="00612B83">
            <w:pPr>
              <w:spacing w:after="0" w:line="240" w:lineRule="auto"/>
              <w:rPr>
                <w:rFonts w:ascii="Times New Roman" w:eastAsia="Times New Roman" w:hAnsi="Times New Roman"/>
                <w:lang w:eastAsia="en-US"/>
              </w:rPr>
            </w:pPr>
          </w:p>
        </w:tc>
        <w:tc>
          <w:tcPr>
            <w:tcW w:w="2700" w:type="dxa"/>
          </w:tcPr>
          <w:p w:rsidR="0094451F" w:rsidRPr="005D4D85" w:rsidRDefault="00462DC9" w:rsidP="00612B83">
            <w:pPr>
              <w:spacing w:after="0" w:line="240" w:lineRule="auto"/>
              <w:rPr>
                <w:rFonts w:ascii="Times New Roman" w:hAnsi="Times New Roman"/>
              </w:rPr>
            </w:pPr>
            <w:r w:rsidRPr="005D4D85">
              <w:rPr>
                <w:rFonts w:ascii="Times New Roman" w:hAnsi="Times New Roman"/>
              </w:rPr>
              <w:t>Dr. Luçiana Toti</w:t>
            </w:r>
          </w:p>
        </w:tc>
        <w:tc>
          <w:tcPr>
            <w:tcW w:w="3690" w:type="dxa"/>
            <w:shd w:val="clear" w:color="auto" w:fill="auto"/>
          </w:tcPr>
          <w:p w:rsidR="004A3402" w:rsidRPr="004A3402" w:rsidRDefault="004A3402" w:rsidP="00E25AE5">
            <w:pPr>
              <w:spacing w:after="0" w:line="240" w:lineRule="auto"/>
              <w:rPr>
                <w:rFonts w:ascii="Times New Roman" w:eastAsia="Times New Roman" w:hAnsi="Times New Roman"/>
                <w:lang w:val="en-US" w:eastAsia="en-US"/>
              </w:rPr>
            </w:pPr>
            <w:r w:rsidRPr="00E25AE5">
              <w:rPr>
                <w:rFonts w:ascii="Times New Roman" w:eastAsia="Times New Roman" w:hAnsi="Times New Roman"/>
                <w:lang w:val="en-US" w:eastAsia="en-US"/>
              </w:rPr>
              <w:t xml:space="preserve">Discussion </w:t>
            </w:r>
            <w:r w:rsidR="00E25AE5" w:rsidRPr="00E25AE5">
              <w:rPr>
                <w:rFonts w:ascii="Times New Roman" w:eastAsia="Times New Roman" w:hAnsi="Times New Roman"/>
                <w:lang w:val="en-US" w:eastAsia="en-US"/>
              </w:rPr>
              <w:t xml:space="preserve">about </w:t>
            </w:r>
            <w:r w:rsidR="00E25AE5">
              <w:rPr>
                <w:rFonts w:ascii="Times New Roman" w:eastAsia="Times New Roman" w:hAnsi="Times New Roman"/>
                <w:lang w:val="en-US" w:eastAsia="en-US"/>
              </w:rPr>
              <w:t>the tasks of WP1</w:t>
            </w:r>
            <w:r w:rsidRPr="00E25AE5">
              <w:rPr>
                <w:rFonts w:ascii="Times New Roman" w:eastAsia="Times New Roman" w:hAnsi="Times New Roman"/>
                <w:lang w:val="en-US" w:eastAsia="en-US"/>
              </w:rPr>
              <w:t>, distribution of questionnaires</w:t>
            </w:r>
          </w:p>
          <w:p w:rsidR="0094451F" w:rsidRPr="004A3402" w:rsidRDefault="0094451F" w:rsidP="004A3402">
            <w:pPr>
              <w:spacing w:after="0" w:line="240" w:lineRule="auto"/>
              <w:rPr>
                <w:rFonts w:ascii="Times New Roman" w:eastAsia="Times New Roman" w:hAnsi="Times New Roman"/>
                <w:lang w:val="en-US" w:eastAsia="en-US"/>
              </w:rPr>
            </w:pPr>
          </w:p>
        </w:tc>
      </w:tr>
      <w:tr w:rsidR="004A3402" w:rsidRPr="005D4D85" w:rsidTr="004A3402">
        <w:tc>
          <w:tcPr>
            <w:tcW w:w="648" w:type="dxa"/>
          </w:tcPr>
          <w:p w:rsidR="004A3402" w:rsidRPr="005D4D85" w:rsidRDefault="004A3402" w:rsidP="004A3402">
            <w:p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5.</w:t>
            </w:r>
          </w:p>
        </w:tc>
        <w:tc>
          <w:tcPr>
            <w:tcW w:w="1710" w:type="dxa"/>
          </w:tcPr>
          <w:p w:rsidR="004A3402" w:rsidRPr="005D4D85" w:rsidRDefault="004A3402" w:rsidP="004A3402">
            <w:pPr>
              <w:spacing w:after="0" w:line="240" w:lineRule="auto"/>
              <w:rPr>
                <w:rFonts w:ascii="Times New Roman" w:eastAsia="Times New Roman" w:hAnsi="Times New Roman"/>
                <w:lang w:eastAsia="en-US"/>
              </w:rPr>
            </w:pPr>
            <w:r w:rsidRPr="005D4D85">
              <w:rPr>
                <w:rFonts w:ascii="Times New Roman" w:eastAsia="Times New Roman" w:hAnsi="Times New Roman"/>
                <w:lang w:val="en-US"/>
              </w:rPr>
              <w:t>Meeting with members of the project office: UET</w:t>
            </w:r>
          </w:p>
        </w:tc>
        <w:tc>
          <w:tcPr>
            <w:tcW w:w="1440" w:type="dxa"/>
          </w:tcPr>
          <w:p w:rsidR="004A3402" w:rsidRPr="005D4D85" w:rsidRDefault="004A3402" w:rsidP="004A3402">
            <w:pPr>
              <w:spacing w:after="0" w:line="240" w:lineRule="auto"/>
              <w:rPr>
                <w:rFonts w:ascii="Times New Roman" w:eastAsia="Times New Roman" w:hAnsi="Times New Roman"/>
                <w:lang w:eastAsia="en-US"/>
              </w:rPr>
            </w:pPr>
          </w:p>
        </w:tc>
        <w:tc>
          <w:tcPr>
            <w:tcW w:w="2700" w:type="dxa"/>
          </w:tcPr>
          <w:p w:rsidR="004A3402" w:rsidRPr="005D4D85" w:rsidRDefault="004A3402" w:rsidP="004A3402">
            <w:pPr>
              <w:spacing w:after="0" w:line="240" w:lineRule="auto"/>
              <w:rPr>
                <w:rFonts w:ascii="Times New Roman" w:hAnsi="Times New Roman"/>
              </w:rPr>
            </w:pPr>
            <w:r w:rsidRPr="005D4D85">
              <w:rPr>
                <w:rFonts w:ascii="Times New Roman" w:hAnsi="Times New Roman"/>
              </w:rPr>
              <w:t>Dr. Luçiana Toti</w:t>
            </w:r>
          </w:p>
        </w:tc>
        <w:tc>
          <w:tcPr>
            <w:tcW w:w="3690" w:type="dxa"/>
            <w:shd w:val="clear" w:color="auto" w:fill="auto"/>
          </w:tcPr>
          <w:p w:rsidR="00E25AE5" w:rsidRPr="004A3402" w:rsidRDefault="00E25AE5" w:rsidP="00E25AE5">
            <w:pPr>
              <w:spacing w:after="0" w:line="240" w:lineRule="auto"/>
              <w:rPr>
                <w:rFonts w:ascii="Times New Roman" w:eastAsia="Times New Roman" w:hAnsi="Times New Roman"/>
                <w:lang w:val="en-US" w:eastAsia="en-US"/>
              </w:rPr>
            </w:pPr>
            <w:r w:rsidRPr="00E25AE5">
              <w:rPr>
                <w:rFonts w:ascii="Times New Roman" w:eastAsia="Times New Roman" w:hAnsi="Times New Roman"/>
                <w:lang w:val="en-US" w:eastAsia="en-US"/>
              </w:rPr>
              <w:t xml:space="preserve">Discussion about </w:t>
            </w:r>
            <w:r>
              <w:rPr>
                <w:rFonts w:ascii="Times New Roman" w:eastAsia="Times New Roman" w:hAnsi="Times New Roman"/>
                <w:lang w:val="en-US" w:eastAsia="en-US"/>
              </w:rPr>
              <w:t>the tasks of WP1</w:t>
            </w:r>
            <w:r w:rsidRPr="00E25AE5">
              <w:rPr>
                <w:rFonts w:ascii="Times New Roman" w:eastAsia="Times New Roman" w:hAnsi="Times New Roman"/>
                <w:lang w:val="en-US" w:eastAsia="en-US"/>
              </w:rPr>
              <w:t>, distribution of questionnaires</w:t>
            </w:r>
          </w:p>
          <w:p w:rsidR="004A3402" w:rsidRPr="00E25AE5" w:rsidRDefault="004A3402" w:rsidP="004A3402">
            <w:pPr>
              <w:spacing w:after="0" w:line="240" w:lineRule="auto"/>
              <w:rPr>
                <w:rFonts w:ascii="Times New Roman" w:eastAsia="Times New Roman" w:hAnsi="Times New Roman"/>
                <w:lang w:val="en-US" w:eastAsia="en-US"/>
              </w:rPr>
            </w:pPr>
          </w:p>
        </w:tc>
      </w:tr>
      <w:tr w:rsidR="004A3402" w:rsidRPr="005D4D85" w:rsidTr="009E4661">
        <w:tc>
          <w:tcPr>
            <w:tcW w:w="648" w:type="dxa"/>
          </w:tcPr>
          <w:p w:rsidR="004A3402" w:rsidRPr="005D4D85" w:rsidRDefault="004A3402" w:rsidP="004A3402">
            <w:p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6.</w:t>
            </w:r>
          </w:p>
        </w:tc>
        <w:tc>
          <w:tcPr>
            <w:tcW w:w="1710" w:type="dxa"/>
          </w:tcPr>
          <w:p w:rsidR="004A3402" w:rsidRPr="005D4D85" w:rsidRDefault="004A3402" w:rsidP="004A3402">
            <w:pPr>
              <w:spacing w:after="0" w:line="240" w:lineRule="auto"/>
              <w:rPr>
                <w:rFonts w:ascii="Times New Roman" w:eastAsia="Times New Roman" w:hAnsi="Times New Roman"/>
                <w:lang w:eastAsia="en-US"/>
              </w:rPr>
            </w:pPr>
            <w:r w:rsidRPr="00F56365">
              <w:rPr>
                <w:rFonts w:ascii="Times New Roman" w:eastAsia="Times New Roman" w:hAnsi="Times New Roman"/>
                <w:lang w:val="en-US"/>
              </w:rPr>
              <w:t xml:space="preserve"> WP1 - Local Workshop organised from UAMD in Durres (Online)</w:t>
            </w:r>
          </w:p>
        </w:tc>
        <w:tc>
          <w:tcPr>
            <w:tcW w:w="1440" w:type="dxa"/>
          </w:tcPr>
          <w:p w:rsidR="004A3402" w:rsidRPr="005D4D85" w:rsidRDefault="004A3402" w:rsidP="004A3402">
            <w:pPr>
              <w:spacing w:after="0" w:line="240" w:lineRule="auto"/>
              <w:rPr>
                <w:rFonts w:ascii="Times New Roman" w:eastAsia="Times New Roman" w:hAnsi="Times New Roman"/>
                <w:lang w:eastAsia="en-US"/>
              </w:rPr>
            </w:pPr>
            <w:r>
              <w:rPr>
                <w:rFonts w:ascii="Times New Roman" w:eastAsia="Times New Roman" w:hAnsi="Times New Roman"/>
                <w:lang w:eastAsia="en-US"/>
              </w:rPr>
              <w:t>30.04.</w:t>
            </w:r>
            <w:r w:rsidRPr="005D4D85">
              <w:rPr>
                <w:rFonts w:ascii="Times New Roman" w:eastAsia="Times New Roman" w:hAnsi="Times New Roman"/>
                <w:lang w:eastAsia="en-US"/>
              </w:rPr>
              <w:t>2021</w:t>
            </w:r>
          </w:p>
        </w:tc>
        <w:tc>
          <w:tcPr>
            <w:tcW w:w="2700" w:type="dxa"/>
          </w:tcPr>
          <w:p w:rsidR="004A3402" w:rsidRPr="004E626E" w:rsidRDefault="004A3402" w:rsidP="004A3402">
            <w:pPr>
              <w:spacing w:after="0" w:line="240" w:lineRule="auto"/>
              <w:rPr>
                <w:rFonts w:ascii="Times New Roman" w:hAnsi="Times New Roman"/>
                <w:lang w:val="it-IT"/>
              </w:rPr>
            </w:pPr>
            <w:r w:rsidRPr="004E626E">
              <w:rPr>
                <w:rFonts w:ascii="Times New Roman" w:hAnsi="Times New Roman"/>
                <w:lang w:val="it-IT"/>
              </w:rPr>
              <w:t>Prof.As.Dr. Eva Allushi</w:t>
            </w:r>
          </w:p>
          <w:p w:rsidR="004A3402" w:rsidRPr="004E626E" w:rsidRDefault="004A3402" w:rsidP="004A3402">
            <w:pPr>
              <w:spacing w:after="0" w:line="240" w:lineRule="auto"/>
              <w:rPr>
                <w:rFonts w:ascii="Times New Roman" w:hAnsi="Times New Roman"/>
                <w:lang w:val="it-IT"/>
              </w:rPr>
            </w:pPr>
          </w:p>
          <w:p w:rsidR="004A3402" w:rsidRPr="004E626E" w:rsidRDefault="004A3402" w:rsidP="004A3402">
            <w:pPr>
              <w:spacing w:after="0" w:line="240" w:lineRule="auto"/>
              <w:rPr>
                <w:rFonts w:ascii="Times New Roman" w:hAnsi="Times New Roman"/>
                <w:lang w:val="it-IT"/>
              </w:rPr>
            </w:pPr>
            <w:r w:rsidRPr="004E626E">
              <w:rPr>
                <w:rFonts w:ascii="Times New Roman" w:hAnsi="Times New Roman"/>
                <w:lang w:val="it-IT"/>
              </w:rPr>
              <w:t>Prof.As.Dr. Osman Metalla</w:t>
            </w:r>
          </w:p>
          <w:p w:rsidR="004A3402" w:rsidRPr="004E626E" w:rsidRDefault="004A3402" w:rsidP="004A3402">
            <w:pPr>
              <w:spacing w:after="0" w:line="240" w:lineRule="auto"/>
              <w:rPr>
                <w:rFonts w:ascii="Times New Roman" w:eastAsia="Times New Roman" w:hAnsi="Times New Roman"/>
                <w:lang w:val="it-IT" w:eastAsia="en-US"/>
              </w:rPr>
            </w:pPr>
          </w:p>
          <w:p w:rsidR="004A3402" w:rsidRPr="004E626E" w:rsidRDefault="004A3402" w:rsidP="004A3402">
            <w:pPr>
              <w:spacing w:after="0" w:line="240" w:lineRule="auto"/>
              <w:rPr>
                <w:rFonts w:ascii="Times New Roman" w:eastAsia="Times New Roman" w:hAnsi="Times New Roman"/>
                <w:lang w:val="it-IT" w:eastAsia="en-US"/>
              </w:rPr>
            </w:pPr>
            <w:r w:rsidRPr="004E626E">
              <w:rPr>
                <w:rFonts w:ascii="Times New Roman" w:eastAsia="Times New Roman" w:hAnsi="Times New Roman"/>
                <w:lang w:val="it-IT" w:eastAsia="en-US"/>
              </w:rPr>
              <w:t>Dr. Luçiana Toti</w:t>
            </w:r>
          </w:p>
          <w:p w:rsidR="004A3402" w:rsidRPr="004E626E" w:rsidRDefault="004A3402" w:rsidP="004A3402">
            <w:pPr>
              <w:spacing w:after="0" w:line="240" w:lineRule="auto"/>
              <w:rPr>
                <w:rFonts w:ascii="Times New Roman" w:eastAsia="Times New Roman" w:hAnsi="Times New Roman"/>
                <w:lang w:val="it-IT" w:eastAsia="en-US"/>
              </w:rPr>
            </w:pPr>
          </w:p>
          <w:p w:rsidR="004A3402" w:rsidRPr="004E626E" w:rsidRDefault="004A3402" w:rsidP="004A3402">
            <w:pPr>
              <w:spacing w:after="0" w:line="240" w:lineRule="auto"/>
              <w:rPr>
                <w:rFonts w:ascii="Times New Roman" w:eastAsia="Times New Roman" w:hAnsi="Times New Roman"/>
                <w:lang w:val="it-IT" w:eastAsia="en-US"/>
              </w:rPr>
            </w:pPr>
            <w:r w:rsidRPr="004E626E">
              <w:rPr>
                <w:rFonts w:ascii="Times New Roman" w:eastAsia="Times New Roman" w:hAnsi="Times New Roman"/>
                <w:lang w:val="it-IT" w:eastAsia="en-US"/>
              </w:rPr>
              <w:t>Dr. Alma Golgota</w:t>
            </w:r>
          </w:p>
          <w:p w:rsidR="004A3402" w:rsidRPr="004E626E" w:rsidRDefault="004A3402" w:rsidP="004A3402">
            <w:pPr>
              <w:spacing w:after="0" w:line="240" w:lineRule="auto"/>
              <w:rPr>
                <w:rFonts w:ascii="Times New Roman" w:eastAsia="Times New Roman" w:hAnsi="Times New Roman"/>
                <w:lang w:val="it-IT" w:eastAsia="en-US"/>
              </w:rPr>
            </w:pPr>
          </w:p>
          <w:p w:rsidR="004A3402" w:rsidRPr="004E626E" w:rsidRDefault="004A3402" w:rsidP="004A3402">
            <w:pPr>
              <w:spacing w:after="0" w:line="240" w:lineRule="auto"/>
              <w:rPr>
                <w:rFonts w:ascii="Times New Roman" w:eastAsia="Times New Roman" w:hAnsi="Times New Roman"/>
                <w:lang w:val="it-IT" w:eastAsia="en-US"/>
              </w:rPr>
            </w:pPr>
            <w:r w:rsidRPr="004E626E">
              <w:rPr>
                <w:rFonts w:ascii="Times New Roman" w:eastAsia="Times New Roman" w:hAnsi="Times New Roman"/>
                <w:lang w:val="it-IT" w:eastAsia="en-US"/>
              </w:rPr>
              <w:t>Dr. Erjola Keçi</w:t>
            </w:r>
          </w:p>
          <w:p w:rsidR="004A3402" w:rsidRPr="004E626E" w:rsidRDefault="004A3402" w:rsidP="004A3402">
            <w:pPr>
              <w:spacing w:after="0" w:line="240" w:lineRule="auto"/>
              <w:rPr>
                <w:rFonts w:ascii="Times New Roman" w:eastAsia="Times New Roman" w:hAnsi="Times New Roman"/>
                <w:lang w:val="it-IT" w:eastAsia="en-US"/>
              </w:rPr>
            </w:pPr>
          </w:p>
          <w:p w:rsidR="004A3402" w:rsidRPr="004E626E" w:rsidRDefault="004A3402" w:rsidP="004A3402">
            <w:pPr>
              <w:spacing w:after="0" w:line="240" w:lineRule="auto"/>
              <w:rPr>
                <w:rFonts w:ascii="Times New Roman" w:eastAsia="Times New Roman" w:hAnsi="Times New Roman"/>
                <w:lang w:val="it-IT" w:eastAsia="en-US"/>
              </w:rPr>
            </w:pPr>
            <w:r w:rsidRPr="004E626E">
              <w:rPr>
                <w:rFonts w:ascii="Times New Roman" w:eastAsia="Times New Roman" w:hAnsi="Times New Roman"/>
                <w:lang w:val="it-IT" w:eastAsia="en-US"/>
              </w:rPr>
              <w:t>Dorinela Çupi</w:t>
            </w:r>
          </w:p>
          <w:p w:rsidR="004A3402" w:rsidRPr="004E626E" w:rsidRDefault="004A3402" w:rsidP="004A3402">
            <w:pPr>
              <w:spacing w:after="0" w:line="240" w:lineRule="auto"/>
              <w:rPr>
                <w:rFonts w:ascii="Times New Roman" w:eastAsia="Times New Roman" w:hAnsi="Times New Roman"/>
                <w:lang w:val="it-IT" w:eastAsia="en-US"/>
              </w:rPr>
            </w:pPr>
          </w:p>
          <w:p w:rsidR="004A3402" w:rsidRPr="00F56365" w:rsidRDefault="004A3402" w:rsidP="004A3402">
            <w:pPr>
              <w:spacing w:after="0" w:line="240" w:lineRule="auto"/>
              <w:rPr>
                <w:rFonts w:ascii="Times New Roman" w:hAnsi="Times New Roman"/>
                <w:lang w:val="it-IT"/>
              </w:rPr>
            </w:pPr>
            <w:r w:rsidRPr="004E626E">
              <w:rPr>
                <w:rFonts w:ascii="Times New Roman" w:eastAsia="Times New Roman" w:hAnsi="Times New Roman"/>
                <w:lang w:val="it-IT" w:eastAsia="en-US"/>
              </w:rPr>
              <w:t>Kl</w:t>
            </w:r>
            <w:r w:rsidRPr="00F56365">
              <w:rPr>
                <w:rFonts w:ascii="Times New Roman" w:eastAsia="Times New Roman" w:hAnsi="Times New Roman"/>
                <w:lang w:val="it-IT" w:eastAsia="en-US"/>
              </w:rPr>
              <w:t>arida Prendi</w:t>
            </w:r>
          </w:p>
        </w:tc>
        <w:tc>
          <w:tcPr>
            <w:tcW w:w="3690" w:type="dxa"/>
          </w:tcPr>
          <w:p w:rsidR="004A3402" w:rsidRPr="005D4D85" w:rsidRDefault="004A3402" w:rsidP="004A3402">
            <w:pPr>
              <w:numPr>
                <w:ilvl w:val="0"/>
                <w:numId w:val="12"/>
              </w:numPr>
              <w:spacing w:after="0" w:line="240" w:lineRule="auto"/>
              <w:rPr>
                <w:rFonts w:ascii="Times New Roman" w:eastAsia="Times New Roman" w:hAnsi="Times New Roman"/>
                <w:lang w:eastAsia="en-US"/>
              </w:rPr>
            </w:pPr>
            <w:r w:rsidRPr="005D4D85">
              <w:rPr>
                <w:rFonts w:ascii="Times New Roman" w:hAnsi="Times New Roman"/>
              </w:rPr>
              <w:t>Brief introduction of KALCEA project</w:t>
            </w:r>
          </w:p>
          <w:p w:rsidR="004A3402" w:rsidRPr="005D4D85" w:rsidRDefault="004A3402" w:rsidP="004A3402">
            <w:pPr>
              <w:numPr>
                <w:ilvl w:val="0"/>
                <w:numId w:val="12"/>
              </w:numPr>
              <w:spacing w:after="0" w:line="240" w:lineRule="auto"/>
              <w:rPr>
                <w:rFonts w:ascii="Times New Roman" w:eastAsia="Times New Roman" w:hAnsi="Times New Roman"/>
                <w:lang w:eastAsia="en-US"/>
              </w:rPr>
            </w:pPr>
            <w:r w:rsidRPr="005D4D85">
              <w:rPr>
                <w:rFonts w:ascii="Times New Roman" w:hAnsi="Times New Roman"/>
              </w:rPr>
              <w:t>Representative of Albanian HEIs</w:t>
            </w:r>
          </w:p>
          <w:p w:rsidR="004A3402" w:rsidRPr="005D4D85" w:rsidRDefault="004A3402" w:rsidP="004A3402">
            <w:pPr>
              <w:numPr>
                <w:ilvl w:val="0"/>
                <w:numId w:val="12"/>
              </w:numPr>
              <w:spacing w:after="0" w:line="240" w:lineRule="auto"/>
              <w:rPr>
                <w:rFonts w:ascii="Times New Roman" w:eastAsia="Times New Roman" w:hAnsi="Times New Roman"/>
                <w:lang w:eastAsia="en-US"/>
              </w:rPr>
            </w:pPr>
            <w:r w:rsidRPr="005D4D85">
              <w:rPr>
                <w:rFonts w:ascii="Times New Roman" w:hAnsi="Times New Roman"/>
              </w:rPr>
              <w:t>Representative of Business Sector</w:t>
            </w:r>
          </w:p>
          <w:p w:rsidR="004A3402" w:rsidRPr="005D4D85" w:rsidRDefault="004A3402" w:rsidP="004A3402">
            <w:pPr>
              <w:numPr>
                <w:ilvl w:val="0"/>
                <w:numId w:val="12"/>
              </w:numPr>
              <w:spacing w:after="0" w:line="240" w:lineRule="auto"/>
              <w:rPr>
                <w:rFonts w:ascii="Times New Roman" w:eastAsia="Times New Roman" w:hAnsi="Times New Roman"/>
                <w:lang w:eastAsia="en-US"/>
              </w:rPr>
            </w:pPr>
            <w:r w:rsidRPr="005D4D85">
              <w:rPr>
                <w:rFonts w:ascii="Times New Roman" w:hAnsi="Times New Roman"/>
              </w:rPr>
              <w:t>Representative of Research and innovation Centres</w:t>
            </w:r>
          </w:p>
        </w:tc>
      </w:tr>
      <w:tr w:rsidR="004A3402" w:rsidRPr="005D4D85" w:rsidTr="009E4661">
        <w:tc>
          <w:tcPr>
            <w:tcW w:w="648" w:type="dxa"/>
          </w:tcPr>
          <w:p w:rsidR="004A3402" w:rsidRPr="005D4D85" w:rsidRDefault="004A3402" w:rsidP="004A3402">
            <w:p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7.</w:t>
            </w:r>
          </w:p>
        </w:tc>
        <w:tc>
          <w:tcPr>
            <w:tcW w:w="1710" w:type="dxa"/>
          </w:tcPr>
          <w:p w:rsidR="004A3402" w:rsidRPr="005D4D85" w:rsidRDefault="004A3402" w:rsidP="004A3402">
            <w:pPr>
              <w:spacing w:after="0" w:line="240" w:lineRule="auto"/>
              <w:rPr>
                <w:rFonts w:ascii="Times New Roman" w:eastAsia="Times New Roman" w:hAnsi="Times New Roman"/>
                <w:lang w:eastAsia="en-US"/>
              </w:rPr>
            </w:pPr>
            <w:r w:rsidRPr="005D4D85">
              <w:rPr>
                <w:rFonts w:ascii="Times New Roman" w:eastAsia="Times New Roman" w:hAnsi="Times New Roman"/>
                <w:lang w:val="it-IT"/>
              </w:rPr>
              <w:t>Pre-Workshop</w:t>
            </w:r>
          </w:p>
        </w:tc>
        <w:tc>
          <w:tcPr>
            <w:tcW w:w="1440" w:type="dxa"/>
          </w:tcPr>
          <w:p w:rsidR="004A3402" w:rsidRPr="005D4D85" w:rsidRDefault="004A3402" w:rsidP="004A3402">
            <w:pPr>
              <w:spacing w:after="0" w:line="240" w:lineRule="auto"/>
              <w:rPr>
                <w:rFonts w:ascii="Times New Roman" w:eastAsia="Times New Roman" w:hAnsi="Times New Roman"/>
                <w:lang w:eastAsia="en-US"/>
              </w:rPr>
            </w:pPr>
            <w:r>
              <w:rPr>
                <w:rFonts w:ascii="Times New Roman" w:eastAsia="Times New Roman" w:hAnsi="Times New Roman"/>
                <w:lang w:eastAsia="en-US"/>
              </w:rPr>
              <w:t>7.05.</w:t>
            </w:r>
            <w:r w:rsidRPr="005D4D85">
              <w:rPr>
                <w:rFonts w:ascii="Times New Roman" w:eastAsia="Times New Roman" w:hAnsi="Times New Roman"/>
                <w:lang w:eastAsia="en-US"/>
              </w:rPr>
              <w:t>2021</w:t>
            </w:r>
          </w:p>
        </w:tc>
        <w:tc>
          <w:tcPr>
            <w:tcW w:w="2700" w:type="dxa"/>
          </w:tcPr>
          <w:p w:rsidR="004A3402" w:rsidRPr="00F56365" w:rsidRDefault="004A3402" w:rsidP="004A3402">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Luçiana Toti</w:t>
            </w:r>
          </w:p>
          <w:p w:rsidR="004A3402" w:rsidRPr="00F56365" w:rsidRDefault="004A3402" w:rsidP="004A3402">
            <w:pPr>
              <w:spacing w:after="0" w:line="240" w:lineRule="auto"/>
              <w:rPr>
                <w:rFonts w:ascii="Times New Roman" w:eastAsia="Times New Roman" w:hAnsi="Times New Roman"/>
                <w:lang w:val="it-IT" w:eastAsia="en-US"/>
              </w:rPr>
            </w:pPr>
          </w:p>
          <w:p w:rsidR="004A3402" w:rsidRPr="00F56365" w:rsidRDefault="004A3402" w:rsidP="004A3402">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Alma Golgota</w:t>
            </w:r>
          </w:p>
          <w:p w:rsidR="004A3402" w:rsidRPr="00F56365" w:rsidRDefault="004A3402" w:rsidP="004A3402">
            <w:pPr>
              <w:spacing w:after="0" w:line="240" w:lineRule="auto"/>
              <w:rPr>
                <w:rFonts w:ascii="Times New Roman" w:eastAsia="Times New Roman" w:hAnsi="Times New Roman"/>
                <w:lang w:val="it-IT" w:eastAsia="en-US"/>
              </w:rPr>
            </w:pPr>
          </w:p>
          <w:p w:rsidR="004A3402" w:rsidRPr="00F56365" w:rsidRDefault="004A3402" w:rsidP="004A3402">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Erjola Keçi</w:t>
            </w:r>
          </w:p>
          <w:p w:rsidR="004A3402" w:rsidRPr="00F56365" w:rsidRDefault="004A3402" w:rsidP="004A3402">
            <w:pPr>
              <w:spacing w:after="0" w:line="240" w:lineRule="auto"/>
              <w:rPr>
                <w:rFonts w:ascii="Times New Roman" w:eastAsia="Times New Roman" w:hAnsi="Times New Roman"/>
                <w:lang w:val="it-IT" w:eastAsia="en-US"/>
              </w:rPr>
            </w:pPr>
          </w:p>
          <w:p w:rsidR="004A3402" w:rsidRPr="00F56365" w:rsidRDefault="004A3402" w:rsidP="004A3402">
            <w:pPr>
              <w:spacing w:after="0" w:line="240" w:lineRule="auto"/>
              <w:rPr>
                <w:rFonts w:ascii="Times New Roman" w:hAnsi="Times New Roman"/>
                <w:lang w:val="it-IT"/>
              </w:rPr>
            </w:pPr>
            <w:r w:rsidRPr="00F56365">
              <w:rPr>
                <w:rFonts w:ascii="Times New Roman" w:eastAsia="Times New Roman" w:hAnsi="Times New Roman"/>
                <w:lang w:val="it-IT" w:eastAsia="en-US"/>
              </w:rPr>
              <w:t>Klarida Prendi</w:t>
            </w:r>
          </w:p>
        </w:tc>
        <w:tc>
          <w:tcPr>
            <w:tcW w:w="3690" w:type="dxa"/>
          </w:tcPr>
          <w:p w:rsidR="004A3402" w:rsidRPr="005D4D85" w:rsidRDefault="004A3402" w:rsidP="004A3402">
            <w:pPr>
              <w:numPr>
                <w:ilvl w:val="0"/>
                <w:numId w:val="14"/>
              </w:numPr>
              <w:rPr>
                <w:rFonts w:ascii="Times New Roman" w:hAnsi="Times New Roman"/>
              </w:rPr>
            </w:pPr>
            <w:r w:rsidRPr="005D4D85">
              <w:rPr>
                <w:rFonts w:ascii="Times New Roman" w:hAnsi="Times New Roman"/>
              </w:rPr>
              <w:t>WP1 current overview &amp; Determining dates in last week of May for WP1 final workshop;</w:t>
            </w:r>
          </w:p>
          <w:p w:rsidR="004A3402" w:rsidRPr="005D4D85" w:rsidRDefault="004A3402" w:rsidP="004A3402">
            <w:pPr>
              <w:numPr>
                <w:ilvl w:val="0"/>
                <w:numId w:val="14"/>
              </w:numPr>
              <w:rPr>
                <w:rFonts w:ascii="Times New Roman" w:hAnsi="Times New Roman"/>
              </w:rPr>
            </w:pPr>
            <w:r w:rsidRPr="005D4D85">
              <w:rPr>
                <w:rFonts w:ascii="Times New Roman" w:hAnsi="Times New Roman"/>
              </w:rPr>
              <w:t>Deliverable D11;</w:t>
            </w:r>
          </w:p>
          <w:p w:rsidR="004A3402" w:rsidRPr="005D4D85" w:rsidRDefault="004A3402" w:rsidP="004A3402">
            <w:pPr>
              <w:numPr>
                <w:ilvl w:val="0"/>
                <w:numId w:val="14"/>
              </w:numPr>
              <w:rPr>
                <w:rFonts w:ascii="Times New Roman" w:hAnsi="Times New Roman"/>
              </w:rPr>
            </w:pPr>
            <w:r w:rsidRPr="005D4D85">
              <w:rPr>
                <w:rFonts w:ascii="Times New Roman" w:hAnsi="Times New Roman"/>
              </w:rPr>
              <w:t>Local Workshops and deliverable D12;</w:t>
            </w:r>
          </w:p>
        </w:tc>
      </w:tr>
      <w:tr w:rsidR="004A3402" w:rsidRPr="005D4D85" w:rsidTr="009E4661">
        <w:tc>
          <w:tcPr>
            <w:tcW w:w="648" w:type="dxa"/>
          </w:tcPr>
          <w:p w:rsidR="004A3402" w:rsidRPr="005D4D85" w:rsidRDefault="004A3402" w:rsidP="004A3402">
            <w:pPr>
              <w:spacing w:after="0" w:line="240" w:lineRule="auto"/>
              <w:rPr>
                <w:rFonts w:ascii="Times New Roman" w:eastAsia="Times New Roman" w:hAnsi="Times New Roman"/>
                <w:lang w:eastAsia="en-US"/>
              </w:rPr>
            </w:pPr>
            <w:r w:rsidRPr="005D4D85">
              <w:rPr>
                <w:rFonts w:ascii="Times New Roman" w:eastAsia="Times New Roman" w:hAnsi="Times New Roman"/>
                <w:lang w:eastAsia="en-US"/>
              </w:rPr>
              <w:t>8.</w:t>
            </w:r>
          </w:p>
        </w:tc>
        <w:tc>
          <w:tcPr>
            <w:tcW w:w="1710" w:type="dxa"/>
          </w:tcPr>
          <w:p w:rsidR="004A3402" w:rsidRPr="005D4D85" w:rsidRDefault="004A3402" w:rsidP="004A3402">
            <w:pPr>
              <w:spacing w:after="0" w:line="240" w:lineRule="auto"/>
              <w:rPr>
                <w:rFonts w:ascii="Times New Roman" w:eastAsia="Times New Roman" w:hAnsi="Times New Roman"/>
                <w:lang w:eastAsia="en-US"/>
              </w:rPr>
            </w:pPr>
            <w:r w:rsidRPr="00F56365">
              <w:rPr>
                <w:rFonts w:ascii="Times New Roman" w:eastAsia="Times New Roman" w:hAnsi="Times New Roman"/>
                <w:lang w:val="en-US"/>
              </w:rPr>
              <w:t>Final WP1 - Workshop at Novi Sad</w:t>
            </w:r>
          </w:p>
        </w:tc>
        <w:tc>
          <w:tcPr>
            <w:tcW w:w="1440" w:type="dxa"/>
          </w:tcPr>
          <w:p w:rsidR="004A3402" w:rsidRPr="005D4D85" w:rsidRDefault="004A3402" w:rsidP="004A3402">
            <w:pPr>
              <w:spacing w:after="0" w:line="240" w:lineRule="auto"/>
              <w:rPr>
                <w:rFonts w:ascii="Times New Roman" w:eastAsia="Times New Roman" w:hAnsi="Times New Roman"/>
                <w:lang w:eastAsia="en-US"/>
              </w:rPr>
            </w:pPr>
            <w:r>
              <w:rPr>
                <w:rFonts w:ascii="Times New Roman" w:eastAsia="Times New Roman" w:hAnsi="Times New Roman"/>
                <w:lang w:eastAsia="en-US"/>
              </w:rPr>
              <w:t>27-28.05.</w:t>
            </w:r>
            <w:r w:rsidRPr="005D4D85">
              <w:rPr>
                <w:rFonts w:ascii="Times New Roman" w:eastAsia="Times New Roman" w:hAnsi="Times New Roman"/>
                <w:lang w:eastAsia="en-US"/>
              </w:rPr>
              <w:t>21</w:t>
            </w:r>
          </w:p>
        </w:tc>
        <w:tc>
          <w:tcPr>
            <w:tcW w:w="2700" w:type="dxa"/>
          </w:tcPr>
          <w:p w:rsidR="004A3402" w:rsidRPr="00F56365" w:rsidRDefault="004A3402" w:rsidP="004A3402">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Luçiana Toti</w:t>
            </w:r>
          </w:p>
          <w:p w:rsidR="004A3402" w:rsidRPr="00F56365" w:rsidRDefault="004A3402" w:rsidP="004A3402">
            <w:pPr>
              <w:spacing w:after="0" w:line="240" w:lineRule="auto"/>
              <w:rPr>
                <w:rFonts w:ascii="Times New Roman" w:eastAsia="Times New Roman" w:hAnsi="Times New Roman"/>
                <w:lang w:val="it-IT" w:eastAsia="en-US"/>
              </w:rPr>
            </w:pPr>
          </w:p>
          <w:p w:rsidR="004A3402" w:rsidRPr="00F56365" w:rsidRDefault="004A3402" w:rsidP="004A3402">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Alma Golgota</w:t>
            </w:r>
          </w:p>
          <w:p w:rsidR="004A3402" w:rsidRPr="00F56365" w:rsidRDefault="004A3402" w:rsidP="004A3402">
            <w:pPr>
              <w:spacing w:after="0" w:line="240" w:lineRule="auto"/>
              <w:rPr>
                <w:rFonts w:ascii="Times New Roman" w:eastAsia="Times New Roman" w:hAnsi="Times New Roman"/>
                <w:lang w:val="it-IT" w:eastAsia="en-US"/>
              </w:rPr>
            </w:pPr>
          </w:p>
          <w:p w:rsidR="004A3402" w:rsidRPr="00F56365" w:rsidRDefault="004A3402" w:rsidP="004A3402">
            <w:pPr>
              <w:spacing w:after="0" w:line="240" w:lineRule="auto"/>
              <w:rPr>
                <w:rFonts w:ascii="Times New Roman" w:eastAsia="Times New Roman" w:hAnsi="Times New Roman"/>
                <w:lang w:val="it-IT" w:eastAsia="en-US"/>
              </w:rPr>
            </w:pPr>
            <w:r w:rsidRPr="00F56365">
              <w:rPr>
                <w:rFonts w:ascii="Times New Roman" w:eastAsia="Times New Roman" w:hAnsi="Times New Roman"/>
                <w:lang w:val="it-IT" w:eastAsia="en-US"/>
              </w:rPr>
              <w:t>Dr. Erjola Keçi</w:t>
            </w:r>
          </w:p>
          <w:p w:rsidR="004A3402" w:rsidRPr="00F56365" w:rsidRDefault="004A3402" w:rsidP="004A3402">
            <w:pPr>
              <w:spacing w:after="0" w:line="240" w:lineRule="auto"/>
              <w:rPr>
                <w:rFonts w:ascii="Times New Roman" w:eastAsia="Times New Roman" w:hAnsi="Times New Roman"/>
                <w:lang w:val="it-IT" w:eastAsia="en-US"/>
              </w:rPr>
            </w:pPr>
          </w:p>
          <w:p w:rsidR="004A3402" w:rsidRPr="00F56365" w:rsidRDefault="004A3402" w:rsidP="004A3402">
            <w:pPr>
              <w:spacing w:after="0" w:line="240" w:lineRule="auto"/>
              <w:rPr>
                <w:rFonts w:ascii="Times New Roman" w:hAnsi="Times New Roman"/>
                <w:lang w:val="it-IT"/>
              </w:rPr>
            </w:pPr>
            <w:r w:rsidRPr="00F56365">
              <w:rPr>
                <w:rFonts w:ascii="Times New Roman" w:eastAsia="Times New Roman" w:hAnsi="Times New Roman"/>
                <w:lang w:val="it-IT" w:eastAsia="en-US"/>
              </w:rPr>
              <w:t>Klarida Prendi</w:t>
            </w:r>
          </w:p>
        </w:tc>
        <w:tc>
          <w:tcPr>
            <w:tcW w:w="3690" w:type="dxa"/>
          </w:tcPr>
          <w:p w:rsidR="004A3402" w:rsidRPr="005D4D85" w:rsidRDefault="004A3402" w:rsidP="004A3402">
            <w:pPr>
              <w:numPr>
                <w:ilvl w:val="0"/>
                <w:numId w:val="15"/>
              </w:numPr>
              <w:rPr>
                <w:rFonts w:ascii="Times New Roman" w:hAnsi="Times New Roman"/>
              </w:rPr>
            </w:pPr>
            <w:r w:rsidRPr="005D4D85">
              <w:rPr>
                <w:rFonts w:ascii="Times New Roman" w:hAnsi="Times New Roman"/>
              </w:rPr>
              <w:t>The aim of this workshop is to assure that all partners become introduced with KT at universities in Albania, Bosnia and Herzegovina and Kosovo*, and to get further recommendations by Programme countries institutions;</w:t>
            </w:r>
          </w:p>
          <w:p w:rsidR="004A3402" w:rsidRPr="005D4D85" w:rsidRDefault="004A3402" w:rsidP="004A3402">
            <w:pPr>
              <w:numPr>
                <w:ilvl w:val="0"/>
                <w:numId w:val="15"/>
              </w:numPr>
              <w:spacing w:after="0" w:line="240" w:lineRule="auto"/>
              <w:rPr>
                <w:rFonts w:ascii="Times New Roman" w:eastAsia="Times New Roman" w:hAnsi="Times New Roman"/>
                <w:lang w:eastAsia="en-US"/>
              </w:rPr>
            </w:pPr>
            <w:r w:rsidRPr="005D4D85">
              <w:rPr>
                <w:rFonts w:ascii="Times New Roman" w:hAnsi="Times New Roman"/>
              </w:rPr>
              <w:t>Presentation of Deliverable D11 by all partners;</w:t>
            </w:r>
          </w:p>
          <w:p w:rsidR="004A3402" w:rsidRPr="005D4D85" w:rsidRDefault="004A3402" w:rsidP="004A3402">
            <w:pPr>
              <w:numPr>
                <w:ilvl w:val="0"/>
                <w:numId w:val="15"/>
              </w:numPr>
              <w:spacing w:after="0" w:line="240" w:lineRule="auto"/>
              <w:rPr>
                <w:rFonts w:ascii="Times New Roman" w:eastAsia="Times New Roman" w:hAnsi="Times New Roman"/>
                <w:lang w:eastAsia="en-US"/>
              </w:rPr>
            </w:pPr>
            <w:r w:rsidRPr="005D4D85">
              <w:rPr>
                <w:rFonts w:ascii="Times New Roman" w:hAnsi="Times New Roman"/>
              </w:rPr>
              <w:t>Presentation of WP1 survey and SWOT by all partners.</w:t>
            </w:r>
          </w:p>
        </w:tc>
      </w:tr>
    </w:tbl>
    <w:p w:rsidR="005A1BA7" w:rsidRPr="00024F2B" w:rsidRDefault="005A1BA7" w:rsidP="009E584A">
      <w:pPr>
        <w:numPr>
          <w:ilvl w:val="0"/>
          <w:numId w:val="2"/>
        </w:numPr>
        <w:rPr>
          <w:rFonts w:ascii="Times New Roman" w:hAnsi="Times New Roman"/>
          <w:i/>
          <w:iCs/>
        </w:rPr>
      </w:pPr>
      <w:r w:rsidRPr="00024F2B">
        <w:rPr>
          <w:rFonts w:ascii="Times New Roman" w:hAnsi="Times New Roman"/>
          <w:b/>
          <w:bCs/>
        </w:rPr>
        <w:lastRenderedPageBreak/>
        <w:t>Sustainability</w:t>
      </w:r>
      <w:r w:rsidR="006D6AA6" w:rsidRPr="00024F2B">
        <w:rPr>
          <w:rFonts w:ascii="Times New Roman" w:hAnsi="Times New Roman"/>
          <w:b/>
          <w:bCs/>
        </w:rPr>
        <w:t>,</w:t>
      </w:r>
      <w:r w:rsidRPr="00024F2B">
        <w:rPr>
          <w:rFonts w:ascii="Times New Roman" w:hAnsi="Times New Roman"/>
          <w:b/>
          <w:bCs/>
        </w:rPr>
        <w:t xml:space="preserve"> impact and</w:t>
      </w:r>
      <w:r w:rsidR="006D6AA6" w:rsidRPr="00024F2B">
        <w:rPr>
          <w:rFonts w:ascii="Times New Roman" w:hAnsi="Times New Roman"/>
          <w:b/>
          <w:bCs/>
        </w:rPr>
        <w:t xml:space="preserve"> exploitation strategy</w:t>
      </w:r>
    </w:p>
    <w:p w:rsidR="006D6AA6" w:rsidRDefault="005A1BA7" w:rsidP="005A1BA7">
      <w:pPr>
        <w:rPr>
          <w:rFonts w:ascii="Times New Roman" w:hAnsi="Times New Roman"/>
          <w:i/>
          <w:iCs/>
        </w:rPr>
      </w:pPr>
      <w:r w:rsidRPr="00024F2B">
        <w:rPr>
          <w:rFonts w:ascii="Times New Roman" w:hAnsi="Times New Roman"/>
          <w:i/>
          <w:iCs/>
        </w:rPr>
        <w:t xml:space="preserve">Please explain here how </w:t>
      </w:r>
      <w:r w:rsidR="00694005" w:rsidRPr="00024F2B">
        <w:rPr>
          <w:rFonts w:ascii="Times New Roman" w:hAnsi="Times New Roman"/>
          <w:i/>
          <w:iCs/>
        </w:rPr>
        <w:t>you will</w:t>
      </w:r>
      <w:r w:rsidRPr="00024F2B">
        <w:rPr>
          <w:rFonts w:ascii="Times New Roman" w:hAnsi="Times New Roman"/>
          <w:i/>
          <w:iCs/>
        </w:rPr>
        <w:t xml:space="preserve"> ensure sustainability of the project / what is its impact and how will you make use of its results. </w:t>
      </w:r>
    </w:p>
    <w:p w:rsidR="00462DC9" w:rsidRPr="00462DC9" w:rsidRDefault="00462DC9" w:rsidP="00462DC9">
      <w:pPr>
        <w:shd w:val="clear" w:color="auto" w:fill="FFFFFF"/>
        <w:spacing w:after="0" w:line="0" w:lineRule="auto"/>
        <w:rPr>
          <w:rFonts w:ascii="pg-10ff65" w:eastAsia="Times New Roman" w:hAnsi="pg-10ff65"/>
          <w:color w:val="000000"/>
          <w:sz w:val="96"/>
          <w:szCs w:val="96"/>
          <w:lang w:val="en-US" w:eastAsia="en-US"/>
        </w:rPr>
      </w:pPr>
      <w:r w:rsidRPr="00462DC9">
        <w:rPr>
          <w:rFonts w:ascii="pg-10ff65" w:eastAsia="Times New Roman" w:hAnsi="pg-10ff65"/>
          <w:color w:val="000000"/>
          <w:sz w:val="96"/>
          <w:szCs w:val="96"/>
          <w:lang w:val="en-US" w:eastAsia="en-US"/>
        </w:rPr>
        <w:t>The projects is managed at rectorate level and the pool of experts involved comes from di</w:t>
      </w:r>
      <w:r w:rsidRPr="00462DC9">
        <w:rPr>
          <w:rFonts w:ascii="MingLiU_HKSCS" w:eastAsia="MingLiU_HKSCS" w:hAnsi="MingLiU_HKSCS" w:cs="MingLiU_HKSCS"/>
          <w:color w:val="000000"/>
          <w:sz w:val="96"/>
          <w:szCs w:val="96"/>
          <w:lang w:val="en-US" w:eastAsia="en-US"/>
        </w:rPr>
        <w:t></w:t>
      </w:r>
      <w:r w:rsidRPr="00462DC9">
        <w:rPr>
          <w:rFonts w:ascii="Times New Roman" w:eastAsia="Times New Roman" w:hAnsi="Times New Roman"/>
          <w:color w:val="000000"/>
          <w:sz w:val="96"/>
          <w:szCs w:val="96"/>
          <w:lang w:val="en-US" w:eastAsia="en-US"/>
        </w:rPr>
        <w:t>erent</w:t>
      </w:r>
      <w:r w:rsidRPr="00462DC9">
        <w:rPr>
          <w:rFonts w:ascii="pg-10ff65" w:eastAsia="Times New Roman" w:hAnsi="pg-10ff65"/>
          <w:color w:val="000000"/>
          <w:sz w:val="96"/>
          <w:szCs w:val="96"/>
          <w:lang w:val="en-US" w:eastAsia="en-US"/>
        </w:rPr>
        <w:t xml:space="preserve"> </w:t>
      </w:r>
    </w:p>
    <w:p w:rsidR="00462DC9" w:rsidRPr="00462DC9" w:rsidRDefault="00462DC9" w:rsidP="00462DC9">
      <w:pPr>
        <w:shd w:val="clear" w:color="auto" w:fill="FFFFFF"/>
        <w:spacing w:after="0" w:line="0" w:lineRule="auto"/>
        <w:rPr>
          <w:rFonts w:ascii="pg-10ff65" w:eastAsia="Times New Roman" w:hAnsi="pg-10ff65"/>
          <w:color w:val="000000"/>
          <w:sz w:val="96"/>
          <w:szCs w:val="96"/>
          <w:lang w:val="en-US" w:eastAsia="en-US"/>
        </w:rPr>
      </w:pPr>
      <w:r w:rsidRPr="00462DC9">
        <w:rPr>
          <w:rFonts w:ascii="pg-10ff65" w:eastAsia="Times New Roman" w:hAnsi="pg-10ff65"/>
          <w:color w:val="000000"/>
          <w:sz w:val="96"/>
          <w:szCs w:val="96"/>
          <w:lang w:val="en-US" w:eastAsia="en-US"/>
        </w:rPr>
        <w:t>disciplines.</w:t>
      </w:r>
    </w:p>
    <w:p w:rsidR="006D6AA6" w:rsidRPr="00462DC9" w:rsidRDefault="00462DC9" w:rsidP="00462DC9">
      <w:pPr>
        <w:numPr>
          <w:ilvl w:val="0"/>
          <w:numId w:val="19"/>
        </w:numPr>
        <w:rPr>
          <w:rFonts w:ascii="Times New Roman" w:hAnsi="Times New Roman"/>
        </w:rPr>
      </w:pPr>
      <w:r w:rsidRPr="00462DC9">
        <w:rPr>
          <w:rFonts w:ascii="Times New Roman" w:eastAsia="Times New Roman" w:hAnsi="Times New Roman"/>
          <w:color w:val="000000"/>
        </w:rPr>
        <w:t>Strategic plan for all project results developed and adopted by the Universities’ authorities in the second project year.</w:t>
      </w:r>
    </w:p>
    <w:p w:rsidR="00462DC9" w:rsidRPr="00462DC9" w:rsidRDefault="00462DC9" w:rsidP="00462DC9">
      <w:pPr>
        <w:numPr>
          <w:ilvl w:val="0"/>
          <w:numId w:val="19"/>
        </w:numPr>
        <w:rPr>
          <w:rFonts w:ascii="Times New Roman" w:hAnsi="Times New Roman"/>
        </w:rPr>
      </w:pPr>
      <w:r w:rsidRPr="00462DC9">
        <w:rPr>
          <w:rFonts w:ascii="Times New Roman" w:eastAsia="Times New Roman" w:hAnsi="Times New Roman"/>
          <w:color w:val="000000"/>
        </w:rPr>
        <w:t>The new model of cooperation will be disused and adopted at all WBC HEIs and presented though the network.</w:t>
      </w:r>
    </w:p>
    <w:p w:rsidR="00462DC9" w:rsidRPr="00462DC9" w:rsidRDefault="00462DC9" w:rsidP="00462DC9">
      <w:pPr>
        <w:numPr>
          <w:ilvl w:val="0"/>
          <w:numId w:val="19"/>
        </w:numPr>
        <w:rPr>
          <w:rFonts w:ascii="Times New Roman" w:hAnsi="Times New Roman"/>
        </w:rPr>
      </w:pPr>
      <w:r w:rsidRPr="00462DC9">
        <w:rPr>
          <w:rFonts w:ascii="Times New Roman" w:eastAsia="Times New Roman" w:hAnsi="Times New Roman"/>
          <w:color w:val="000000"/>
        </w:rPr>
        <w:t> Agreements on cooperation between HEIs and industry sector will be signed. Those agreements will cover different aspects of cooperation like projects, education, mobilities of staff and students and more.</w:t>
      </w:r>
    </w:p>
    <w:p w:rsidR="00462DC9" w:rsidRPr="00462DC9" w:rsidRDefault="00462DC9" w:rsidP="00462DC9">
      <w:pPr>
        <w:numPr>
          <w:ilvl w:val="0"/>
          <w:numId w:val="19"/>
        </w:numPr>
        <w:rPr>
          <w:rFonts w:ascii="Times New Roman" w:hAnsi="Times New Roman"/>
        </w:rPr>
      </w:pPr>
      <w:r w:rsidRPr="00462DC9">
        <w:rPr>
          <w:rFonts w:ascii="Times New Roman" w:eastAsia="Times New Roman" w:hAnsi="Times New Roman"/>
          <w:color w:val="000000"/>
        </w:rPr>
        <w:t> The platform will be used by all project partners, member of new created networks, academic staff, students, professionals. Information about transition process in energy sector, cooperation activities and more, will be continuously published.</w:t>
      </w:r>
    </w:p>
    <w:p w:rsidR="00462DC9" w:rsidRPr="00462DC9" w:rsidRDefault="00462DC9" w:rsidP="00462DC9">
      <w:pPr>
        <w:numPr>
          <w:ilvl w:val="0"/>
          <w:numId w:val="19"/>
        </w:numPr>
        <w:rPr>
          <w:rFonts w:ascii="Times New Roman" w:hAnsi="Times New Roman"/>
        </w:rPr>
      </w:pPr>
      <w:r w:rsidRPr="00462DC9">
        <w:rPr>
          <w:rFonts w:ascii="Times New Roman" w:eastAsia="Times New Roman" w:hAnsi="Times New Roman"/>
          <w:color w:val="000000"/>
        </w:rPr>
        <w:t>During the project life time, portfolio for each KICs will be established with specified services that will be offered by KICs. It will include common projects, professional courses and trainings, creation of studies and more.</w:t>
      </w:r>
    </w:p>
    <w:p w:rsidR="00462DC9" w:rsidRPr="00462DC9" w:rsidRDefault="00462DC9" w:rsidP="00462DC9">
      <w:pPr>
        <w:numPr>
          <w:ilvl w:val="0"/>
          <w:numId w:val="19"/>
        </w:numPr>
        <w:rPr>
          <w:rFonts w:ascii="Times New Roman" w:hAnsi="Times New Roman"/>
        </w:rPr>
      </w:pPr>
      <w:r w:rsidRPr="00462DC9">
        <w:rPr>
          <w:rFonts w:ascii="Times New Roman" w:eastAsia="Times New Roman" w:hAnsi="Times New Roman"/>
          <w:color w:val="000000"/>
        </w:rPr>
        <w:t>Teaching factories will be created by HEIs and industry sector. Those teaching factories will be upload at the platform and it will be used by students and professionals.</w:t>
      </w:r>
    </w:p>
    <w:p w:rsidR="00462DC9" w:rsidRPr="00462DC9" w:rsidRDefault="00462DC9" w:rsidP="00462DC9">
      <w:pPr>
        <w:numPr>
          <w:ilvl w:val="0"/>
          <w:numId w:val="19"/>
        </w:numPr>
        <w:rPr>
          <w:rFonts w:ascii="Times New Roman" w:hAnsi="Times New Roman"/>
        </w:rPr>
      </w:pPr>
      <w:r w:rsidRPr="00462DC9">
        <w:rPr>
          <w:rFonts w:ascii="Times New Roman" w:eastAsia="Times New Roman" w:hAnsi="Times New Roman"/>
          <w:color w:val="000000"/>
        </w:rPr>
        <w:t>The number of the project will be increased and it will be based on the strong cooperation between the university and industry sector and on cooperation agreements.</w:t>
      </w:r>
    </w:p>
    <w:p w:rsidR="00462DC9" w:rsidRPr="00462DC9" w:rsidRDefault="00462DC9" w:rsidP="00462DC9">
      <w:pPr>
        <w:numPr>
          <w:ilvl w:val="0"/>
          <w:numId w:val="19"/>
        </w:numPr>
        <w:rPr>
          <w:rFonts w:ascii="Times New Roman" w:hAnsi="Times New Roman"/>
        </w:rPr>
      </w:pPr>
      <w:r w:rsidRPr="00462DC9">
        <w:rPr>
          <w:rFonts w:ascii="Times New Roman" w:eastAsia="Times New Roman" w:hAnsi="Times New Roman"/>
          <w:color w:val="000000"/>
        </w:rPr>
        <w:t>Professional programmes will become the part of the continuing education programmes offered by the HEIs in WBC. They will be recognised by relevant institutions.</w:t>
      </w:r>
    </w:p>
    <w:p w:rsidR="00462DC9" w:rsidRPr="00462DC9" w:rsidRDefault="00462DC9" w:rsidP="00462DC9">
      <w:pPr>
        <w:numPr>
          <w:ilvl w:val="0"/>
          <w:numId w:val="19"/>
        </w:numPr>
        <w:rPr>
          <w:rFonts w:ascii="Times New Roman" w:hAnsi="Times New Roman"/>
        </w:rPr>
      </w:pPr>
      <w:r w:rsidRPr="00462DC9">
        <w:rPr>
          <w:rFonts w:ascii="Times New Roman" w:hAnsi="Times New Roman"/>
          <w:color w:val="000000"/>
        </w:rPr>
        <w:t>Project web site will be the part of the collaborative platform with all relevant information about the project.</w:t>
      </w:r>
    </w:p>
    <w:p w:rsidR="005D4D85" w:rsidRPr="005D4D85" w:rsidRDefault="00462DC9" w:rsidP="005D4D85">
      <w:pPr>
        <w:numPr>
          <w:ilvl w:val="0"/>
          <w:numId w:val="19"/>
        </w:numPr>
        <w:rPr>
          <w:rFonts w:ascii="Times New Roman" w:hAnsi="Times New Roman"/>
        </w:rPr>
      </w:pPr>
      <w:r w:rsidRPr="00462DC9">
        <w:rPr>
          <w:rFonts w:ascii="Times New Roman" w:hAnsi="Times New Roman"/>
          <w:color w:val="000000"/>
        </w:rPr>
        <w:t>Project partners will sign agreement on cooperation what will enable developing new project proposals.</w:t>
      </w:r>
    </w:p>
    <w:p w:rsidR="00C747A3" w:rsidRPr="00024F2B" w:rsidRDefault="00C747A3" w:rsidP="00C747A3">
      <w:pPr>
        <w:numPr>
          <w:ilvl w:val="0"/>
          <w:numId w:val="2"/>
        </w:numPr>
        <w:rPr>
          <w:rFonts w:ascii="Times New Roman" w:hAnsi="Times New Roman"/>
          <w:b/>
          <w:bCs/>
        </w:rPr>
      </w:pPr>
      <w:r w:rsidRPr="00024F2B">
        <w:rPr>
          <w:rFonts w:ascii="Times New Roman" w:hAnsi="Times New Roman"/>
          <w:b/>
          <w:bCs/>
        </w:rPr>
        <w:t xml:space="preserve">Status of the project </w:t>
      </w:r>
    </w:p>
    <w:p w:rsidR="00AA147C" w:rsidRPr="00C6769D" w:rsidRDefault="00AA147C" w:rsidP="00C747A3">
      <w:pPr>
        <w:numPr>
          <w:ilvl w:val="0"/>
          <w:numId w:val="1"/>
        </w:numPr>
        <w:rPr>
          <w:rFonts w:ascii="Times New Roman" w:hAnsi="Times New Roman"/>
        </w:rPr>
      </w:pPr>
      <w:r w:rsidRPr="00C6769D">
        <w:rPr>
          <w:rFonts w:ascii="Times New Roman" w:hAnsi="Times New Roman"/>
        </w:rPr>
        <w:t>All WP1 deliverables will be completed by June 30</w:t>
      </w:r>
      <w:r w:rsidRPr="00C6769D">
        <w:rPr>
          <w:rFonts w:ascii="Times New Roman" w:hAnsi="Times New Roman"/>
          <w:vertAlign w:val="superscript"/>
        </w:rPr>
        <w:t>th</w:t>
      </w:r>
      <w:r w:rsidRPr="00C6769D">
        <w:rPr>
          <w:rFonts w:ascii="Times New Roman" w:hAnsi="Times New Roman"/>
        </w:rPr>
        <w:t xml:space="preserve"> 2021.</w:t>
      </w:r>
    </w:p>
    <w:p w:rsidR="00AA147C" w:rsidRPr="00C6769D" w:rsidRDefault="00AA147C" w:rsidP="00C747A3">
      <w:pPr>
        <w:numPr>
          <w:ilvl w:val="0"/>
          <w:numId w:val="1"/>
        </w:numPr>
        <w:rPr>
          <w:rFonts w:ascii="Times New Roman" w:hAnsi="Times New Roman"/>
        </w:rPr>
      </w:pPr>
      <w:r w:rsidRPr="00C6769D">
        <w:rPr>
          <w:rFonts w:ascii="Times New Roman" w:hAnsi="Times New Roman"/>
        </w:rPr>
        <w:t>WP2 has started; a coordination meeting is planned for June 18</w:t>
      </w:r>
      <w:r w:rsidRPr="00C6769D">
        <w:rPr>
          <w:rFonts w:ascii="Times New Roman" w:hAnsi="Times New Roman"/>
          <w:vertAlign w:val="superscript"/>
        </w:rPr>
        <w:t>th</w:t>
      </w:r>
      <w:r w:rsidRPr="00C6769D">
        <w:rPr>
          <w:rFonts w:ascii="Times New Roman" w:hAnsi="Times New Roman"/>
        </w:rPr>
        <w:t xml:space="preserve"> 2021</w:t>
      </w:r>
      <w:r w:rsidR="00462DC9">
        <w:rPr>
          <w:rFonts w:ascii="Times New Roman" w:hAnsi="Times New Roman"/>
        </w:rPr>
        <w:t>.</w:t>
      </w:r>
    </w:p>
    <w:p w:rsidR="00FB72A2" w:rsidRPr="00002E5E" w:rsidRDefault="00FB72A2" w:rsidP="00002E5E">
      <w:pPr>
        <w:numPr>
          <w:ilvl w:val="0"/>
          <w:numId w:val="1"/>
        </w:numPr>
        <w:rPr>
          <w:rFonts w:ascii="Times New Roman" w:hAnsi="Times New Roman"/>
        </w:rPr>
      </w:pPr>
      <w:r w:rsidRPr="00C6769D">
        <w:rPr>
          <w:rFonts w:ascii="Times New Roman" w:hAnsi="Times New Roman"/>
        </w:rPr>
        <w:t xml:space="preserve">Staff training workshops (WP3) have started earlier than planned and will continue throughout the project. </w:t>
      </w:r>
      <w:r w:rsidR="00002E5E">
        <w:rPr>
          <w:rFonts w:ascii="Times New Roman" w:hAnsi="Times New Roman"/>
        </w:rPr>
        <w:t>Next s</w:t>
      </w:r>
      <w:r w:rsidR="00002E5E" w:rsidRPr="00C6769D">
        <w:rPr>
          <w:rFonts w:ascii="Times New Roman" w:hAnsi="Times New Roman"/>
        </w:rPr>
        <w:t>taff training activity (online) planned for June 28</w:t>
      </w:r>
      <w:r w:rsidR="00002E5E" w:rsidRPr="00C6769D">
        <w:rPr>
          <w:rFonts w:ascii="Times New Roman" w:hAnsi="Times New Roman"/>
          <w:vertAlign w:val="superscript"/>
        </w:rPr>
        <w:t>th</w:t>
      </w:r>
      <w:r w:rsidR="00002E5E" w:rsidRPr="00C6769D">
        <w:rPr>
          <w:rFonts w:ascii="Times New Roman" w:hAnsi="Times New Roman"/>
        </w:rPr>
        <w:t xml:space="preserve"> 2021: the CROSSBOW project</w:t>
      </w:r>
      <w:r w:rsidR="00462DC9">
        <w:rPr>
          <w:rFonts w:ascii="Times New Roman" w:hAnsi="Times New Roman"/>
        </w:rPr>
        <w:t>.</w:t>
      </w:r>
    </w:p>
    <w:p w:rsidR="00C6769D" w:rsidRDefault="00C6769D" w:rsidP="00C6769D">
      <w:pPr>
        <w:numPr>
          <w:ilvl w:val="0"/>
          <w:numId w:val="1"/>
        </w:numPr>
        <w:rPr>
          <w:rFonts w:ascii="Times New Roman" w:hAnsi="Times New Roman"/>
        </w:rPr>
      </w:pPr>
      <w:r>
        <w:rPr>
          <w:rFonts w:ascii="Times New Roman" w:hAnsi="Times New Roman"/>
        </w:rPr>
        <w:t xml:space="preserve">Equipment (WP3). </w:t>
      </w:r>
      <w:r w:rsidRPr="00C6769D">
        <w:rPr>
          <w:rFonts w:ascii="Times New Roman" w:hAnsi="Times New Roman"/>
        </w:rPr>
        <w:t>Detailed specifications for equipment will be finalized by July 15</w:t>
      </w:r>
      <w:r w:rsidRPr="00C6769D">
        <w:rPr>
          <w:rFonts w:ascii="Times New Roman" w:hAnsi="Times New Roman"/>
          <w:vertAlign w:val="superscript"/>
        </w:rPr>
        <w:t>th</w:t>
      </w:r>
      <w:r w:rsidRPr="00C6769D">
        <w:rPr>
          <w:rFonts w:ascii="Times New Roman" w:hAnsi="Times New Roman"/>
        </w:rPr>
        <w:t>, 2021. Tenders to be issued in September 2021</w:t>
      </w:r>
      <w:r>
        <w:rPr>
          <w:rFonts w:ascii="Times New Roman" w:hAnsi="Times New Roman"/>
        </w:rPr>
        <w:t xml:space="preserve">, </w:t>
      </w:r>
      <w:r w:rsidR="00002E5E">
        <w:rPr>
          <w:rFonts w:ascii="Times New Roman" w:hAnsi="Times New Roman"/>
        </w:rPr>
        <w:t>7 months earlier than planned.</w:t>
      </w:r>
    </w:p>
    <w:p w:rsidR="00002E5E" w:rsidRPr="00C6769D" w:rsidRDefault="00002E5E" w:rsidP="00002E5E">
      <w:pPr>
        <w:numPr>
          <w:ilvl w:val="0"/>
          <w:numId w:val="1"/>
        </w:numPr>
        <w:rPr>
          <w:rFonts w:ascii="Times New Roman" w:hAnsi="Times New Roman"/>
        </w:rPr>
      </w:pPr>
      <w:r w:rsidRPr="00C6769D">
        <w:rPr>
          <w:rFonts w:ascii="Times New Roman" w:hAnsi="Times New Roman"/>
        </w:rPr>
        <w:t>Local dissemination</w:t>
      </w:r>
      <w:r>
        <w:rPr>
          <w:rFonts w:ascii="Times New Roman" w:hAnsi="Times New Roman"/>
        </w:rPr>
        <w:t xml:space="preserve"> (WP6)</w:t>
      </w:r>
      <w:r w:rsidRPr="00C6769D">
        <w:rPr>
          <w:rFonts w:ascii="Times New Roman" w:hAnsi="Times New Roman"/>
        </w:rPr>
        <w:t xml:space="preserve"> activities will be planned until December 20</w:t>
      </w:r>
      <w:r w:rsidRPr="00C6769D">
        <w:rPr>
          <w:rFonts w:ascii="Times New Roman" w:hAnsi="Times New Roman"/>
          <w:vertAlign w:val="superscript"/>
        </w:rPr>
        <w:t>th</w:t>
      </w:r>
      <w:r w:rsidRPr="00C6769D">
        <w:rPr>
          <w:rFonts w:ascii="Times New Roman" w:hAnsi="Times New Roman"/>
        </w:rPr>
        <w:t>, 2021.</w:t>
      </w:r>
    </w:p>
    <w:bookmarkStart w:id="1" w:name="_GoBack"/>
    <w:bookmarkEnd w:id="1"/>
    <w:p w:rsidR="00FB72A2" w:rsidRDefault="00C36922" w:rsidP="005D4D85">
      <w:pPr>
        <w:spacing w:after="0" w:line="240" w:lineRule="auto"/>
        <w:ind w:left="405"/>
        <w:rPr>
          <w:rFonts w:ascii="Times New Roman" w:hAnsi="Times New Roman"/>
        </w:rPr>
      </w:pPr>
      <w:r>
        <w:fldChar w:fldCharType="begin"/>
      </w:r>
      <w:r>
        <w:instrText xml:space="preserve"> HYPERLINK "https://kalcea.com/work-packages/" </w:instrText>
      </w:r>
      <w:r>
        <w:fldChar w:fldCharType="separate"/>
      </w:r>
      <w:r w:rsidR="00462DC9" w:rsidRPr="00DA38CD">
        <w:rPr>
          <w:rStyle w:val="Hyperlink"/>
          <w:rFonts w:ascii="Times New Roman" w:hAnsi="Times New Roman"/>
        </w:rPr>
        <w:t>https://kalcea.com/work-packages/</w:t>
      </w:r>
      <w:r>
        <w:rPr>
          <w:rStyle w:val="Hyperlink"/>
          <w:rFonts w:ascii="Times New Roman" w:hAnsi="Times New Roman"/>
        </w:rPr>
        <w:fldChar w:fldCharType="end"/>
      </w:r>
    </w:p>
    <w:p w:rsidR="00462DC9" w:rsidRDefault="00462DC9" w:rsidP="005D4D85">
      <w:pPr>
        <w:spacing w:after="0" w:line="240" w:lineRule="auto"/>
        <w:ind w:left="405"/>
        <w:rPr>
          <w:rFonts w:ascii="Times New Roman" w:hAnsi="Times New Roman"/>
        </w:rPr>
      </w:pPr>
    </w:p>
    <w:p w:rsidR="00462DC9" w:rsidRDefault="00C36922" w:rsidP="005D4D85">
      <w:pPr>
        <w:spacing w:after="0" w:line="240" w:lineRule="auto"/>
        <w:ind w:left="405"/>
        <w:rPr>
          <w:rFonts w:ascii="Times New Roman" w:hAnsi="Times New Roman"/>
        </w:rPr>
      </w:pPr>
      <w:hyperlink r:id="rId15" w:history="1">
        <w:r w:rsidR="00462DC9" w:rsidRPr="00DA38CD">
          <w:rPr>
            <w:rStyle w:val="Hyperlink"/>
            <w:rFonts w:ascii="Times New Roman" w:hAnsi="Times New Roman"/>
          </w:rPr>
          <w:t>https://kalcea.com/wp1/</w:t>
        </w:r>
      </w:hyperlink>
    </w:p>
    <w:p w:rsidR="00462DC9" w:rsidRPr="00C6769D" w:rsidRDefault="00462DC9" w:rsidP="005D4D85">
      <w:pPr>
        <w:spacing w:after="0"/>
        <w:ind w:left="405"/>
        <w:rPr>
          <w:rFonts w:ascii="Times New Roman" w:hAnsi="Times New Roman"/>
        </w:rPr>
      </w:pPr>
    </w:p>
    <w:p w:rsidR="00B505D1" w:rsidRPr="00024F2B" w:rsidRDefault="00B505D1" w:rsidP="00C747A3">
      <w:pPr>
        <w:rPr>
          <w:rFonts w:ascii="Times New Roman" w:hAnsi="Times New Roman"/>
        </w:rPr>
      </w:pPr>
    </w:p>
    <w:p w:rsidR="00C747A3" w:rsidRPr="00024F2B" w:rsidRDefault="00C747A3" w:rsidP="00C747A3">
      <w:pPr>
        <w:rPr>
          <w:rFonts w:ascii="Times New Roman" w:hAnsi="Times New Roman"/>
        </w:rPr>
      </w:pPr>
    </w:p>
    <w:p w:rsidR="00C747A3" w:rsidRPr="00024F2B" w:rsidRDefault="00C747A3" w:rsidP="00C747A3">
      <w:pPr>
        <w:rPr>
          <w:rFonts w:ascii="Times New Roman" w:hAnsi="Times New Roman"/>
        </w:rPr>
      </w:pPr>
    </w:p>
    <w:sectPr w:rsidR="00C747A3" w:rsidRPr="00024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22" w:rsidRDefault="00C36922" w:rsidP="00B823BC">
      <w:pPr>
        <w:spacing w:after="0" w:line="240" w:lineRule="auto"/>
      </w:pPr>
      <w:r>
        <w:separator/>
      </w:r>
    </w:p>
  </w:endnote>
  <w:endnote w:type="continuationSeparator" w:id="0">
    <w:p w:rsidR="00C36922" w:rsidRDefault="00C36922" w:rsidP="00B8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g-10ff65">
    <w:altName w:val="Times New Roman"/>
    <w:panose1 w:val="00000000000000000000"/>
    <w:charset w:val="00"/>
    <w:family w:val="roman"/>
    <w:notTrueType/>
    <w:pitch w:val="default"/>
  </w:font>
  <w:font w:name="MingLiU_HKSCS">
    <w:altName w:val="Malgun Gothic Semilight"/>
    <w:charset w:val="88"/>
    <w:family w:val="roman"/>
    <w:pitch w:val="variable"/>
    <w:sig w:usb0="00000000" w:usb1="3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22" w:rsidRDefault="00C36922" w:rsidP="00B823BC">
      <w:pPr>
        <w:spacing w:after="0" w:line="240" w:lineRule="auto"/>
      </w:pPr>
      <w:r>
        <w:separator/>
      </w:r>
    </w:p>
  </w:footnote>
  <w:footnote w:type="continuationSeparator" w:id="0">
    <w:p w:rsidR="00C36922" w:rsidRDefault="00C36922" w:rsidP="00B82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502"/>
    <w:multiLevelType w:val="hybridMultilevel"/>
    <w:tmpl w:val="DD327C10"/>
    <w:lvl w:ilvl="0" w:tplc="11A4067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03B"/>
    <w:multiLevelType w:val="hybridMultilevel"/>
    <w:tmpl w:val="2ECE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555C"/>
    <w:multiLevelType w:val="hybridMultilevel"/>
    <w:tmpl w:val="9FEA7F58"/>
    <w:lvl w:ilvl="0" w:tplc="673CCB6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5038A"/>
    <w:multiLevelType w:val="hybridMultilevel"/>
    <w:tmpl w:val="C8AE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83D5E"/>
    <w:multiLevelType w:val="hybridMultilevel"/>
    <w:tmpl w:val="9634E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5532C"/>
    <w:multiLevelType w:val="hybridMultilevel"/>
    <w:tmpl w:val="F0408B00"/>
    <w:lvl w:ilvl="0" w:tplc="2D1C1424">
      <w:numFmt w:val="bullet"/>
      <w:lvlText w:val="-"/>
      <w:lvlJc w:val="left"/>
      <w:pPr>
        <w:ind w:left="405" w:hanging="360"/>
      </w:pPr>
      <w:rPr>
        <w:rFonts w:ascii="Calibri" w:eastAsia="DengXian"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1E486FD6"/>
    <w:multiLevelType w:val="hybridMultilevel"/>
    <w:tmpl w:val="DE74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137D0"/>
    <w:multiLevelType w:val="hybridMultilevel"/>
    <w:tmpl w:val="D1DC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90CBA"/>
    <w:multiLevelType w:val="hybridMultilevel"/>
    <w:tmpl w:val="DA9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22023"/>
    <w:multiLevelType w:val="hybridMultilevel"/>
    <w:tmpl w:val="D8CC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F0B0D"/>
    <w:multiLevelType w:val="hybridMultilevel"/>
    <w:tmpl w:val="41F6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420AA"/>
    <w:multiLevelType w:val="hybridMultilevel"/>
    <w:tmpl w:val="193E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4" w15:restartNumberingAfterBreak="0">
    <w:nsid w:val="5C514674"/>
    <w:multiLevelType w:val="hybridMultilevel"/>
    <w:tmpl w:val="E8663F20"/>
    <w:lvl w:ilvl="0" w:tplc="983811C4">
      <w:start w:val="1"/>
      <w:numFmt w:val="decimal"/>
      <w:lvlText w:val="%1."/>
      <w:lvlJc w:val="left"/>
      <w:pPr>
        <w:ind w:left="720" w:hanging="360"/>
      </w:pPr>
      <w:rPr>
        <w:rFonts w:ascii="Calibri" w:eastAsia="DengXian"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86EBA"/>
    <w:multiLevelType w:val="hybridMultilevel"/>
    <w:tmpl w:val="D5084202"/>
    <w:lvl w:ilvl="0" w:tplc="D0748996">
      <w:start w:val="1"/>
      <w:numFmt w:val="decimal"/>
      <w:lvlText w:val="%1."/>
      <w:lvlJc w:val="left"/>
      <w:pPr>
        <w:ind w:left="720" w:hanging="360"/>
      </w:pPr>
      <w:rPr>
        <w:rFonts w:ascii="Calibri" w:eastAsia="DengXian"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67F8A"/>
    <w:multiLevelType w:val="multilevel"/>
    <w:tmpl w:val="253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BD1CCA"/>
    <w:multiLevelType w:val="hybridMultilevel"/>
    <w:tmpl w:val="1908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E509D"/>
    <w:multiLevelType w:val="hybridMultilevel"/>
    <w:tmpl w:val="3E6E8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B63D3"/>
    <w:multiLevelType w:val="hybridMultilevel"/>
    <w:tmpl w:val="A782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8"/>
  </w:num>
  <w:num w:numId="5">
    <w:abstractNumId w:val="13"/>
  </w:num>
  <w:num w:numId="6">
    <w:abstractNumId w:val="12"/>
  </w:num>
  <w:num w:numId="7">
    <w:abstractNumId w:val="8"/>
  </w:num>
  <w:num w:numId="8">
    <w:abstractNumId w:val="1"/>
  </w:num>
  <w:num w:numId="9">
    <w:abstractNumId w:val="10"/>
  </w:num>
  <w:num w:numId="10">
    <w:abstractNumId w:val="19"/>
  </w:num>
  <w:num w:numId="11">
    <w:abstractNumId w:val="15"/>
  </w:num>
  <w:num w:numId="12">
    <w:abstractNumId w:val="14"/>
  </w:num>
  <w:num w:numId="13">
    <w:abstractNumId w:val="11"/>
  </w:num>
  <w:num w:numId="14">
    <w:abstractNumId w:val="7"/>
  </w:num>
  <w:num w:numId="15">
    <w:abstractNumId w:val="6"/>
  </w:num>
  <w:num w:numId="16">
    <w:abstractNumId w:val="3"/>
  </w:num>
  <w:num w:numId="17">
    <w:abstractNumId w:val="4"/>
  </w:num>
  <w:num w:numId="18">
    <w:abstractNumId w:val="17"/>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A3"/>
    <w:rsid w:val="00002E5E"/>
    <w:rsid w:val="00024F2B"/>
    <w:rsid w:val="00073345"/>
    <w:rsid w:val="000A7860"/>
    <w:rsid w:val="00115610"/>
    <w:rsid w:val="001435B2"/>
    <w:rsid w:val="0028015B"/>
    <w:rsid w:val="002F673A"/>
    <w:rsid w:val="0032059B"/>
    <w:rsid w:val="003337B1"/>
    <w:rsid w:val="003560F3"/>
    <w:rsid w:val="003B4D15"/>
    <w:rsid w:val="003D3A84"/>
    <w:rsid w:val="00462DC9"/>
    <w:rsid w:val="00494DF7"/>
    <w:rsid w:val="004A3402"/>
    <w:rsid w:val="004D71A1"/>
    <w:rsid w:val="004E626E"/>
    <w:rsid w:val="005111FD"/>
    <w:rsid w:val="005A1BA7"/>
    <w:rsid w:val="005B3D56"/>
    <w:rsid w:val="005C5CE4"/>
    <w:rsid w:val="005D4D85"/>
    <w:rsid w:val="005D5CB8"/>
    <w:rsid w:val="005E7BA1"/>
    <w:rsid w:val="00612B83"/>
    <w:rsid w:val="006673CF"/>
    <w:rsid w:val="00680054"/>
    <w:rsid w:val="00694005"/>
    <w:rsid w:val="006D6AA6"/>
    <w:rsid w:val="00712C19"/>
    <w:rsid w:val="007270EA"/>
    <w:rsid w:val="00751D04"/>
    <w:rsid w:val="007D1A29"/>
    <w:rsid w:val="008D575C"/>
    <w:rsid w:val="009214DB"/>
    <w:rsid w:val="00936966"/>
    <w:rsid w:val="0094451F"/>
    <w:rsid w:val="009B2A24"/>
    <w:rsid w:val="009E364E"/>
    <w:rsid w:val="009E4661"/>
    <w:rsid w:val="009E584A"/>
    <w:rsid w:val="009F7EDD"/>
    <w:rsid w:val="00A27171"/>
    <w:rsid w:val="00A91F9E"/>
    <w:rsid w:val="00AA147C"/>
    <w:rsid w:val="00B505D1"/>
    <w:rsid w:val="00B51FC1"/>
    <w:rsid w:val="00B553AE"/>
    <w:rsid w:val="00B823BC"/>
    <w:rsid w:val="00BD6989"/>
    <w:rsid w:val="00C36922"/>
    <w:rsid w:val="00C6769D"/>
    <w:rsid w:val="00C747A3"/>
    <w:rsid w:val="00D218C5"/>
    <w:rsid w:val="00D35330"/>
    <w:rsid w:val="00D90CA3"/>
    <w:rsid w:val="00E15668"/>
    <w:rsid w:val="00E25AE5"/>
    <w:rsid w:val="00E4623B"/>
    <w:rsid w:val="00E57A3D"/>
    <w:rsid w:val="00EA34B5"/>
    <w:rsid w:val="00EF20AA"/>
    <w:rsid w:val="00F01DCB"/>
    <w:rsid w:val="00F54C72"/>
    <w:rsid w:val="00F56365"/>
    <w:rsid w:val="00FB72A2"/>
    <w:rsid w:val="00FD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A27A"/>
  <w15:docId w15:val="{67CC5E40-7316-4851-8955-61A3E979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zh-CN"/>
    </w:rPr>
  </w:style>
  <w:style w:type="paragraph" w:styleId="Heading4">
    <w:name w:val="heading 4"/>
    <w:basedOn w:val="Normal"/>
    <w:next w:val="Normal"/>
    <w:link w:val="Heading4Char"/>
    <w:uiPriority w:val="9"/>
    <w:semiHidden/>
    <w:unhideWhenUsed/>
    <w:qFormat/>
    <w:rsid w:val="00A271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6AA6"/>
    <w:rPr>
      <w:color w:val="0000FF"/>
      <w:u w:val="single"/>
    </w:rPr>
  </w:style>
  <w:style w:type="paragraph" w:styleId="ListParagraph">
    <w:name w:val="List Paragraph"/>
    <w:basedOn w:val="Normal"/>
    <w:uiPriority w:val="34"/>
    <w:qFormat/>
    <w:rsid w:val="00D218C5"/>
    <w:pPr>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5A1BA7"/>
    <w:rPr>
      <w:sz w:val="16"/>
      <w:szCs w:val="16"/>
    </w:rPr>
  </w:style>
  <w:style w:type="paragraph" w:styleId="CommentText">
    <w:name w:val="annotation text"/>
    <w:basedOn w:val="Normal"/>
    <w:link w:val="CommentTextChar"/>
    <w:uiPriority w:val="99"/>
    <w:semiHidden/>
    <w:unhideWhenUsed/>
    <w:rsid w:val="005A1BA7"/>
    <w:rPr>
      <w:sz w:val="20"/>
      <w:szCs w:val="20"/>
    </w:rPr>
  </w:style>
  <w:style w:type="character" w:customStyle="1" w:styleId="CommentTextChar">
    <w:name w:val="Comment Text Char"/>
    <w:link w:val="CommentText"/>
    <w:uiPriority w:val="99"/>
    <w:semiHidden/>
    <w:rsid w:val="005A1BA7"/>
    <w:rPr>
      <w:lang w:val="en-US" w:eastAsia="zh-CN"/>
    </w:rPr>
  </w:style>
  <w:style w:type="paragraph" w:styleId="CommentSubject">
    <w:name w:val="annotation subject"/>
    <w:basedOn w:val="CommentText"/>
    <w:next w:val="CommentText"/>
    <w:link w:val="CommentSubjectChar"/>
    <w:uiPriority w:val="99"/>
    <w:semiHidden/>
    <w:unhideWhenUsed/>
    <w:rsid w:val="005A1BA7"/>
    <w:rPr>
      <w:b/>
      <w:bCs/>
    </w:rPr>
  </w:style>
  <w:style w:type="character" w:customStyle="1" w:styleId="CommentSubjectChar">
    <w:name w:val="Comment Subject Char"/>
    <w:link w:val="CommentSubject"/>
    <w:uiPriority w:val="99"/>
    <w:semiHidden/>
    <w:rsid w:val="005A1BA7"/>
    <w:rPr>
      <w:b/>
      <w:bCs/>
      <w:lang w:val="en-US" w:eastAsia="zh-CN"/>
    </w:rPr>
  </w:style>
  <w:style w:type="paragraph" w:styleId="BalloonText">
    <w:name w:val="Balloon Text"/>
    <w:basedOn w:val="Normal"/>
    <w:link w:val="BalloonTextChar"/>
    <w:uiPriority w:val="99"/>
    <w:semiHidden/>
    <w:unhideWhenUsed/>
    <w:rsid w:val="005A1BA7"/>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5A1BA7"/>
    <w:rPr>
      <w:rFonts w:ascii="Times New Roman" w:hAnsi="Times New Roman"/>
      <w:sz w:val="18"/>
      <w:szCs w:val="18"/>
      <w:lang w:val="en-US" w:eastAsia="zh-CN"/>
    </w:rPr>
  </w:style>
  <w:style w:type="table" w:styleId="TableGrid">
    <w:name w:val="Table Grid"/>
    <w:basedOn w:val="TableNormal"/>
    <w:uiPriority w:val="39"/>
    <w:rsid w:val="005A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3BC"/>
    <w:pPr>
      <w:tabs>
        <w:tab w:val="center" w:pos="4680"/>
        <w:tab w:val="right" w:pos="9360"/>
      </w:tabs>
    </w:pPr>
  </w:style>
  <w:style w:type="character" w:customStyle="1" w:styleId="HeaderChar">
    <w:name w:val="Header Char"/>
    <w:link w:val="Header"/>
    <w:uiPriority w:val="99"/>
    <w:rsid w:val="00B823BC"/>
    <w:rPr>
      <w:sz w:val="22"/>
      <w:szCs w:val="22"/>
      <w:lang w:val="en-GB" w:eastAsia="zh-CN"/>
    </w:rPr>
  </w:style>
  <w:style w:type="paragraph" w:styleId="Footer">
    <w:name w:val="footer"/>
    <w:basedOn w:val="Normal"/>
    <w:link w:val="FooterChar"/>
    <w:uiPriority w:val="99"/>
    <w:unhideWhenUsed/>
    <w:rsid w:val="00B823BC"/>
    <w:pPr>
      <w:tabs>
        <w:tab w:val="center" w:pos="4680"/>
        <w:tab w:val="right" w:pos="9360"/>
      </w:tabs>
    </w:pPr>
  </w:style>
  <w:style w:type="character" w:customStyle="1" w:styleId="FooterChar">
    <w:name w:val="Footer Char"/>
    <w:link w:val="Footer"/>
    <w:uiPriority w:val="99"/>
    <w:rsid w:val="00B823BC"/>
    <w:rPr>
      <w:sz w:val="22"/>
      <w:szCs w:val="22"/>
      <w:lang w:val="en-GB" w:eastAsia="zh-CN"/>
    </w:rPr>
  </w:style>
  <w:style w:type="paragraph" w:customStyle="1" w:styleId="BulletBox">
    <w:name w:val="BulletBox"/>
    <w:basedOn w:val="Normal"/>
    <w:locked/>
    <w:rsid w:val="00B823BC"/>
    <w:pPr>
      <w:widowControl w:val="0"/>
      <w:numPr>
        <w:numId w:val="5"/>
      </w:numPr>
      <w:tabs>
        <w:tab w:val="left" w:pos="228"/>
      </w:tabs>
      <w:spacing w:after="0" w:line="240" w:lineRule="auto"/>
    </w:pPr>
    <w:rPr>
      <w:rFonts w:ascii="Times New Roman" w:eastAsia="Times New Roman" w:hAnsi="Times New Roman" w:cs="Arial"/>
      <w:szCs w:val="20"/>
      <w:lang w:eastAsia="en-GB"/>
    </w:rPr>
  </w:style>
  <w:style w:type="paragraph" w:styleId="ListBullet">
    <w:name w:val="List Bullet"/>
    <w:basedOn w:val="Normal"/>
    <w:rsid w:val="00B823BC"/>
    <w:pPr>
      <w:numPr>
        <w:numId w:val="6"/>
      </w:numPr>
      <w:spacing w:after="240" w:line="240" w:lineRule="auto"/>
      <w:jc w:val="both"/>
    </w:pPr>
    <w:rPr>
      <w:rFonts w:ascii="Times New Roman" w:eastAsia="Times New Roman" w:hAnsi="Times New Roman"/>
      <w:sz w:val="24"/>
      <w:szCs w:val="20"/>
      <w:lang w:eastAsia="en-US"/>
    </w:rPr>
  </w:style>
  <w:style w:type="paragraph" w:styleId="HTMLPreformatted">
    <w:name w:val="HTML Preformatted"/>
    <w:basedOn w:val="Normal"/>
    <w:link w:val="HTMLPreformattedChar"/>
    <w:uiPriority w:val="99"/>
    <w:semiHidden/>
    <w:unhideWhenUsed/>
    <w:rsid w:val="004A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A3402"/>
    <w:rPr>
      <w:rFonts w:ascii="Courier New" w:eastAsia="Times New Roman" w:hAnsi="Courier New" w:cs="Courier New"/>
    </w:rPr>
  </w:style>
  <w:style w:type="character" w:customStyle="1" w:styleId="y2iqfc">
    <w:name w:val="y2iqfc"/>
    <w:basedOn w:val="DefaultParagraphFont"/>
    <w:rsid w:val="004A3402"/>
  </w:style>
  <w:style w:type="character" w:customStyle="1" w:styleId="Heading4Char">
    <w:name w:val="Heading 4 Char"/>
    <w:basedOn w:val="DefaultParagraphFont"/>
    <w:link w:val="Heading4"/>
    <w:uiPriority w:val="9"/>
    <w:semiHidden/>
    <w:rsid w:val="00A27171"/>
    <w:rPr>
      <w:rFonts w:asciiTheme="majorHAnsi" w:eastAsiaTheme="majorEastAsia" w:hAnsiTheme="majorHAnsi" w:cstheme="majorBidi"/>
      <w:i/>
      <w:iCs/>
      <w:color w:val="365F91" w:themeColor="accent1" w:themeShade="BF"/>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69054">
      <w:bodyDiv w:val="1"/>
      <w:marLeft w:val="0"/>
      <w:marRight w:val="0"/>
      <w:marTop w:val="0"/>
      <w:marBottom w:val="0"/>
      <w:divBdr>
        <w:top w:val="none" w:sz="0" w:space="0" w:color="auto"/>
        <w:left w:val="none" w:sz="0" w:space="0" w:color="auto"/>
        <w:bottom w:val="none" w:sz="0" w:space="0" w:color="auto"/>
        <w:right w:val="none" w:sz="0" w:space="0" w:color="auto"/>
      </w:divBdr>
    </w:div>
    <w:div w:id="577862622">
      <w:bodyDiv w:val="1"/>
      <w:marLeft w:val="0"/>
      <w:marRight w:val="0"/>
      <w:marTop w:val="0"/>
      <w:marBottom w:val="0"/>
      <w:divBdr>
        <w:top w:val="none" w:sz="0" w:space="0" w:color="auto"/>
        <w:left w:val="none" w:sz="0" w:space="0" w:color="auto"/>
        <w:bottom w:val="none" w:sz="0" w:space="0" w:color="auto"/>
        <w:right w:val="none" w:sz="0" w:space="0" w:color="auto"/>
      </w:divBdr>
    </w:div>
    <w:div w:id="581453869">
      <w:bodyDiv w:val="1"/>
      <w:marLeft w:val="0"/>
      <w:marRight w:val="0"/>
      <w:marTop w:val="0"/>
      <w:marBottom w:val="0"/>
      <w:divBdr>
        <w:top w:val="none" w:sz="0" w:space="0" w:color="auto"/>
        <w:left w:val="none" w:sz="0" w:space="0" w:color="auto"/>
        <w:bottom w:val="none" w:sz="0" w:space="0" w:color="auto"/>
        <w:right w:val="none" w:sz="0" w:space="0" w:color="auto"/>
      </w:divBdr>
    </w:div>
    <w:div w:id="728263056">
      <w:bodyDiv w:val="1"/>
      <w:marLeft w:val="0"/>
      <w:marRight w:val="0"/>
      <w:marTop w:val="0"/>
      <w:marBottom w:val="0"/>
      <w:divBdr>
        <w:top w:val="none" w:sz="0" w:space="0" w:color="auto"/>
        <w:left w:val="none" w:sz="0" w:space="0" w:color="auto"/>
        <w:bottom w:val="none" w:sz="0" w:space="0" w:color="auto"/>
        <w:right w:val="none" w:sz="0" w:space="0" w:color="auto"/>
      </w:divBdr>
    </w:div>
    <w:div w:id="781412493">
      <w:bodyDiv w:val="1"/>
      <w:marLeft w:val="0"/>
      <w:marRight w:val="0"/>
      <w:marTop w:val="0"/>
      <w:marBottom w:val="0"/>
      <w:divBdr>
        <w:top w:val="none" w:sz="0" w:space="0" w:color="auto"/>
        <w:left w:val="none" w:sz="0" w:space="0" w:color="auto"/>
        <w:bottom w:val="none" w:sz="0" w:space="0" w:color="auto"/>
        <w:right w:val="none" w:sz="0" w:space="0" w:color="auto"/>
      </w:divBdr>
    </w:div>
    <w:div w:id="1163622510">
      <w:bodyDiv w:val="1"/>
      <w:marLeft w:val="0"/>
      <w:marRight w:val="0"/>
      <w:marTop w:val="0"/>
      <w:marBottom w:val="0"/>
      <w:divBdr>
        <w:top w:val="none" w:sz="0" w:space="0" w:color="auto"/>
        <w:left w:val="none" w:sz="0" w:space="0" w:color="auto"/>
        <w:bottom w:val="none" w:sz="0" w:space="0" w:color="auto"/>
        <w:right w:val="none" w:sz="0" w:space="0" w:color="auto"/>
      </w:divBdr>
    </w:div>
    <w:div w:id="1284965034">
      <w:bodyDiv w:val="1"/>
      <w:marLeft w:val="0"/>
      <w:marRight w:val="0"/>
      <w:marTop w:val="0"/>
      <w:marBottom w:val="0"/>
      <w:divBdr>
        <w:top w:val="none" w:sz="0" w:space="0" w:color="auto"/>
        <w:left w:val="none" w:sz="0" w:space="0" w:color="auto"/>
        <w:bottom w:val="none" w:sz="0" w:space="0" w:color="auto"/>
        <w:right w:val="none" w:sz="0" w:space="0" w:color="auto"/>
      </w:divBdr>
    </w:div>
    <w:div w:id="1319309063">
      <w:bodyDiv w:val="1"/>
      <w:marLeft w:val="0"/>
      <w:marRight w:val="0"/>
      <w:marTop w:val="0"/>
      <w:marBottom w:val="0"/>
      <w:divBdr>
        <w:top w:val="none" w:sz="0" w:space="0" w:color="auto"/>
        <w:left w:val="none" w:sz="0" w:space="0" w:color="auto"/>
        <w:bottom w:val="none" w:sz="0" w:space="0" w:color="auto"/>
        <w:right w:val="none" w:sz="0" w:space="0" w:color="auto"/>
      </w:divBdr>
    </w:div>
    <w:div w:id="1528443732">
      <w:bodyDiv w:val="1"/>
      <w:marLeft w:val="0"/>
      <w:marRight w:val="0"/>
      <w:marTop w:val="0"/>
      <w:marBottom w:val="0"/>
      <w:divBdr>
        <w:top w:val="none" w:sz="0" w:space="0" w:color="auto"/>
        <w:left w:val="none" w:sz="0" w:space="0" w:color="auto"/>
        <w:bottom w:val="none" w:sz="0" w:space="0" w:color="auto"/>
        <w:right w:val="none" w:sz="0" w:space="0" w:color="auto"/>
      </w:divBdr>
    </w:div>
    <w:div w:id="1567109161">
      <w:bodyDiv w:val="1"/>
      <w:marLeft w:val="0"/>
      <w:marRight w:val="0"/>
      <w:marTop w:val="0"/>
      <w:marBottom w:val="0"/>
      <w:divBdr>
        <w:top w:val="none" w:sz="0" w:space="0" w:color="auto"/>
        <w:left w:val="none" w:sz="0" w:space="0" w:color="auto"/>
        <w:bottom w:val="none" w:sz="0" w:space="0" w:color="auto"/>
        <w:right w:val="none" w:sz="0" w:space="0" w:color="auto"/>
      </w:divBdr>
    </w:div>
    <w:div w:id="1630283050">
      <w:bodyDiv w:val="1"/>
      <w:marLeft w:val="0"/>
      <w:marRight w:val="0"/>
      <w:marTop w:val="0"/>
      <w:marBottom w:val="0"/>
      <w:divBdr>
        <w:top w:val="none" w:sz="0" w:space="0" w:color="auto"/>
        <w:left w:val="none" w:sz="0" w:space="0" w:color="auto"/>
        <w:bottom w:val="none" w:sz="0" w:space="0" w:color="auto"/>
        <w:right w:val="none" w:sz="0" w:space="0" w:color="auto"/>
      </w:divBdr>
    </w:div>
    <w:div w:id="1693189680">
      <w:bodyDiv w:val="1"/>
      <w:marLeft w:val="0"/>
      <w:marRight w:val="0"/>
      <w:marTop w:val="0"/>
      <w:marBottom w:val="0"/>
      <w:divBdr>
        <w:top w:val="none" w:sz="0" w:space="0" w:color="auto"/>
        <w:left w:val="none" w:sz="0" w:space="0" w:color="auto"/>
        <w:bottom w:val="none" w:sz="0" w:space="0" w:color="auto"/>
        <w:right w:val="none" w:sz="0" w:space="0" w:color="auto"/>
      </w:divBdr>
    </w:div>
    <w:div w:id="1715424743">
      <w:bodyDiv w:val="1"/>
      <w:marLeft w:val="0"/>
      <w:marRight w:val="0"/>
      <w:marTop w:val="0"/>
      <w:marBottom w:val="0"/>
      <w:divBdr>
        <w:top w:val="none" w:sz="0" w:space="0" w:color="auto"/>
        <w:left w:val="none" w:sz="0" w:space="0" w:color="auto"/>
        <w:bottom w:val="none" w:sz="0" w:space="0" w:color="auto"/>
        <w:right w:val="none" w:sz="0" w:space="0" w:color="auto"/>
      </w:divBdr>
    </w:div>
    <w:div w:id="1898008443">
      <w:bodyDiv w:val="1"/>
      <w:marLeft w:val="0"/>
      <w:marRight w:val="0"/>
      <w:marTop w:val="0"/>
      <w:marBottom w:val="0"/>
      <w:divBdr>
        <w:top w:val="none" w:sz="0" w:space="0" w:color="auto"/>
        <w:left w:val="none" w:sz="0" w:space="0" w:color="auto"/>
        <w:bottom w:val="none" w:sz="0" w:space="0" w:color="auto"/>
        <w:right w:val="none" w:sz="0" w:space="0" w:color="auto"/>
      </w:divBdr>
    </w:div>
    <w:div w:id="20982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jekti-Teavet-119246392215726/" TargetMode="External"/><Relationship Id="rId13" Type="http://schemas.openxmlformats.org/officeDocument/2006/relationships/hyperlink" Target="https://meet.google.com" TargetMode="External"/><Relationship Id="rId3" Type="http://schemas.openxmlformats.org/officeDocument/2006/relationships/settings" Target="settings.xml"/><Relationship Id="rId7" Type="http://schemas.openxmlformats.org/officeDocument/2006/relationships/hyperlink" Target="https://kalcea.com/work-packages/" TargetMode="External"/><Relationship Id="rId12" Type="http://schemas.openxmlformats.org/officeDocument/2006/relationships/hyperlink" Target="https://kalcea.com/wp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et.google.com/ijc-ttqp-rfs" TargetMode="External"/><Relationship Id="rId5" Type="http://schemas.openxmlformats.org/officeDocument/2006/relationships/footnotes" Target="footnotes.xml"/><Relationship Id="rId15" Type="http://schemas.openxmlformats.org/officeDocument/2006/relationships/hyperlink" Target="https://kalcea.com/wp1/" TargetMode="External"/><Relationship Id="rId10" Type="http://schemas.openxmlformats.org/officeDocument/2006/relationships/hyperlink" Target="https://kalcea.com/wp1/" TargetMode="External"/><Relationship Id="rId4" Type="http://schemas.openxmlformats.org/officeDocument/2006/relationships/webSettings" Target="webSettings.xml"/><Relationship Id="rId9" Type="http://schemas.openxmlformats.org/officeDocument/2006/relationships/hyperlink" Target="https://meet.google.com/byu-rnjw-gwu" TargetMode="External"/><Relationship Id="rId14" Type="http://schemas.openxmlformats.org/officeDocument/2006/relationships/hyperlink" Target="https://www.uamd.edu.al/index.php/sq/2021/06/21/projekti-kalcea-trekendeshi-i-njohurive-per-nje-ekonomi-me-karbon-te-u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1709</Words>
  <Characters>9743</Characters>
  <Application>Microsoft Office Word</Application>
  <DocSecurity>0</DocSecurity>
  <Lines>81</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11430</CharactersWithSpaces>
  <SharedDoc>false</SharedDoc>
  <HLinks>
    <vt:vector size="12" baseType="variant">
      <vt:variant>
        <vt:i4>5570640</vt:i4>
      </vt:variant>
      <vt:variant>
        <vt:i4>3</vt:i4>
      </vt:variant>
      <vt:variant>
        <vt:i4>0</vt:i4>
      </vt:variant>
      <vt:variant>
        <vt:i4>5</vt:i4>
      </vt:variant>
      <vt:variant>
        <vt:lpwstr>https://meet.google.com/byu-rnjw-gwu</vt:lpwstr>
      </vt:variant>
      <vt:variant>
        <vt:lpwstr/>
      </vt:variant>
      <vt:variant>
        <vt:i4>983128</vt:i4>
      </vt:variant>
      <vt:variant>
        <vt:i4>0</vt:i4>
      </vt:variant>
      <vt:variant>
        <vt:i4>0</vt:i4>
      </vt:variant>
      <vt:variant>
        <vt:i4>5</vt:i4>
      </vt:variant>
      <vt:variant>
        <vt:lpwstr>https://www.facebook.com/Projekti-Teavet-119246392215726/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 User</dc:creator>
  <cp:lastModifiedBy>Luciana</cp:lastModifiedBy>
  <cp:revision>4</cp:revision>
  <dcterms:created xsi:type="dcterms:W3CDTF">2021-06-23T06:12:00Z</dcterms:created>
  <dcterms:modified xsi:type="dcterms:W3CDTF">2021-10-01T12:02:00Z</dcterms:modified>
</cp:coreProperties>
</file>